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C10" w:rsidRDefault="00C54C10" w:rsidP="00C54C10">
      <w:pPr>
        <w:widowControl/>
        <w:spacing w:after="0" w:line="360" w:lineRule="auto"/>
        <w:jc w:val="center"/>
      </w:pPr>
      <w:bookmarkStart w:id="0" w:name="_GoBack"/>
      <w:r>
        <w:rPr>
          <w:rFonts w:cs="Times New Roman"/>
          <w:b/>
          <w:bCs/>
          <w:sz w:val="28"/>
          <w:szCs w:val="28"/>
        </w:rPr>
        <w:t>Procedury zapewnienia bezpieczeństwa w związku z organizacją zajęć</w:t>
      </w:r>
    </w:p>
    <w:p w:rsidR="00C54C10" w:rsidRDefault="00C54C10" w:rsidP="00C54C10">
      <w:pPr>
        <w:widowControl/>
        <w:spacing w:after="0" w:line="360" w:lineRule="auto"/>
        <w:jc w:val="center"/>
      </w:pPr>
      <w:r>
        <w:rPr>
          <w:rFonts w:cs="Times New Roman"/>
          <w:b/>
          <w:bCs/>
          <w:sz w:val="28"/>
          <w:szCs w:val="28"/>
        </w:rPr>
        <w:t xml:space="preserve">w Szkole Podstawowej nr 142 im Zawiszy Czarnego w Łodzi  </w:t>
      </w:r>
    </w:p>
    <w:p w:rsidR="00C54C10" w:rsidRDefault="00C54C10" w:rsidP="000E3668">
      <w:pPr>
        <w:widowControl/>
        <w:spacing w:after="0" w:line="360" w:lineRule="auto"/>
        <w:jc w:val="center"/>
      </w:pPr>
      <w:r>
        <w:rPr>
          <w:rFonts w:cs="Times New Roman"/>
          <w:b/>
          <w:bCs/>
          <w:sz w:val="28"/>
          <w:szCs w:val="28"/>
        </w:rPr>
        <w:t>zgodnie z wytycznymi</w:t>
      </w:r>
      <w:r w:rsidR="000E3668">
        <w:rPr>
          <w:rFonts w:cs="Times New Roman"/>
          <w:b/>
          <w:bCs/>
          <w:sz w:val="28"/>
          <w:szCs w:val="28"/>
        </w:rPr>
        <w:t xml:space="preserve"> </w:t>
      </w:r>
      <w:r>
        <w:rPr>
          <w:rFonts w:cs="Times New Roman"/>
          <w:b/>
          <w:bCs/>
          <w:sz w:val="28"/>
          <w:szCs w:val="28"/>
        </w:rPr>
        <w:t>GIS, MZ i MEN</w:t>
      </w:r>
    </w:p>
    <w:bookmarkEnd w:id="0"/>
    <w:p w:rsidR="00C54C10" w:rsidRDefault="00C54C10" w:rsidP="00C54C10">
      <w:pPr>
        <w:widowControl/>
        <w:spacing w:after="0" w:line="360" w:lineRule="auto"/>
        <w:jc w:val="center"/>
      </w:pPr>
    </w:p>
    <w:p w:rsidR="00C54C10" w:rsidRDefault="00C54C10" w:rsidP="00C54C10">
      <w:pPr>
        <w:widowControl/>
        <w:numPr>
          <w:ilvl w:val="0"/>
          <w:numId w:val="21"/>
        </w:numPr>
        <w:spacing w:after="120"/>
        <w:ind w:left="1077" w:firstLine="0"/>
        <w:jc w:val="both"/>
      </w:pPr>
      <w:r>
        <w:rPr>
          <w:rFonts w:cs="Times New Roman"/>
        </w:rPr>
        <w:t>W okresie od 01 września 2021 r. do odwołania szkoła będzie prowadzić zajęcia dydaktyczne i zajęcia wspierające uczniów w nauce w formie zależnej od sytuacji epidemicznej na danym terenie. Wyróżnia się 3 tryby prowadzenia zajęć.</w:t>
      </w:r>
    </w:p>
    <w:p w:rsidR="00C54C10" w:rsidRDefault="00C54C10" w:rsidP="00C54C10">
      <w:pPr>
        <w:widowControl/>
        <w:numPr>
          <w:ilvl w:val="1"/>
          <w:numId w:val="2"/>
        </w:numPr>
        <w:ind w:left="1434" w:hanging="357"/>
        <w:jc w:val="both"/>
      </w:pPr>
      <w:r>
        <w:rPr>
          <w:rFonts w:cs="Times New Roman"/>
        </w:rPr>
        <w:t>Kształcenie Tradycyjne. Kształcenie odbywa się stacjonarnie w budynku Szkoły z zachowaniem wszelkich zasad reżimu sanitarnego. W przypadku zagrożenia epidemiologiczne, po wcześniejszej zgodzie uzyskanej od Państwowego Powiatowego Inspektora Sanitarnego i Organu Prowadzącego Szkołę, Dyrektor będzie mógł rozważyć wprowadzenie kształcenia z podpunktu b lub c.</w:t>
      </w:r>
    </w:p>
    <w:p w:rsidR="00C54C10" w:rsidRDefault="00C54C10" w:rsidP="00C54C10">
      <w:pPr>
        <w:widowControl/>
        <w:numPr>
          <w:ilvl w:val="1"/>
          <w:numId w:val="2"/>
        </w:numPr>
        <w:ind w:left="1434" w:hanging="357"/>
        <w:jc w:val="both"/>
      </w:pPr>
      <w:r>
        <w:rPr>
          <w:rFonts w:cs="Times New Roman"/>
        </w:rPr>
        <w:t>Kształcenie Hybrydowe. Kształcenie może odbywać się w części zdalnie, w części w siedzibie Szkoły. Mogą to być zajęcia z danego przedmiotu, lub wyłączona z zajęć stacjonarnych może zostać dana grupa uczniów w zależności od sytuacji epidemiologicznej na danym terenie. Z uwzględnieniem wcześniejszej zgody Państwowego Powiatowego Inspektora Sanitarnego i Organu Prowadzącego Szkołę.</w:t>
      </w:r>
    </w:p>
    <w:p w:rsidR="00C54C10" w:rsidRDefault="00C54C10" w:rsidP="00C54C10">
      <w:pPr>
        <w:widowControl/>
        <w:numPr>
          <w:ilvl w:val="1"/>
          <w:numId w:val="2"/>
        </w:numPr>
        <w:ind w:left="1434" w:hanging="357"/>
        <w:jc w:val="both"/>
      </w:pPr>
      <w:r>
        <w:rPr>
          <w:rFonts w:cs="Times New Roman"/>
        </w:rPr>
        <w:t>Kształcenie Zdalne. Kształcenie przy wykorzystaniu zasad nauki i techniki kształcenia na odległość. Odbywać się będzie w przypadku zawieszenia zajęć stacjonarnych w całej szkole. W tym przypadku również konieczna jest zgoda Państwowego Powiatowego Inspektora Sanitarnego i Organu Prowadzącego Szkołę.</w:t>
      </w:r>
    </w:p>
    <w:p w:rsidR="00C54C10" w:rsidRDefault="00C54C10" w:rsidP="00C54C10">
      <w:pPr>
        <w:widowControl/>
        <w:numPr>
          <w:ilvl w:val="0"/>
          <w:numId w:val="4"/>
        </w:numPr>
        <w:spacing w:after="120"/>
        <w:ind w:left="1077" w:firstLine="0"/>
        <w:jc w:val="both"/>
      </w:pPr>
      <w:r>
        <w:rPr>
          <w:rFonts w:cs="Times New Roman"/>
          <w:color w:val="000000"/>
        </w:rPr>
        <w:t>Od 01 września 2021 r. organizowane są zajęcia opiekuńczo – wychowawcze w ramach opieki świetlicowej, z zastosowaniem rygorów sanitarnych.</w:t>
      </w:r>
    </w:p>
    <w:p w:rsidR="00C54C10" w:rsidRDefault="00C54C10" w:rsidP="00C54C10">
      <w:pPr>
        <w:widowControl/>
        <w:spacing w:after="120"/>
        <w:jc w:val="both"/>
        <w:rPr>
          <w:rFonts w:cs="Times New Roman"/>
          <w:color w:val="000000"/>
        </w:rPr>
      </w:pPr>
    </w:p>
    <w:p w:rsidR="00C54C10" w:rsidRDefault="00C54C10" w:rsidP="00C54C10">
      <w:pPr>
        <w:widowControl/>
        <w:spacing w:after="120"/>
        <w:jc w:val="both"/>
        <w:rPr>
          <w:rFonts w:cs="Times New Roman"/>
          <w:color w:val="000000"/>
        </w:rPr>
      </w:pPr>
    </w:p>
    <w:p w:rsidR="00C54C10" w:rsidRDefault="00C54C10" w:rsidP="00C54C10">
      <w:pPr>
        <w:widowControl/>
        <w:numPr>
          <w:ilvl w:val="0"/>
          <w:numId w:val="22"/>
        </w:numPr>
        <w:spacing w:line="360" w:lineRule="auto"/>
        <w:jc w:val="both"/>
      </w:pPr>
      <w:r>
        <w:rPr>
          <w:rFonts w:cs="Times New Roman"/>
          <w:b/>
          <w:bCs/>
        </w:rPr>
        <w:t>Postanowienie ogólne</w:t>
      </w:r>
    </w:p>
    <w:p w:rsidR="00C54C10" w:rsidRDefault="00C54C10" w:rsidP="00C54C10">
      <w:pPr>
        <w:widowControl/>
        <w:numPr>
          <w:ilvl w:val="0"/>
          <w:numId w:val="23"/>
        </w:numPr>
        <w:spacing w:after="120"/>
        <w:jc w:val="both"/>
      </w:pPr>
      <w:r>
        <w:rPr>
          <w:rFonts w:cs="Times New Roman"/>
          <w:color w:val="000000"/>
        </w:rPr>
        <w:t>Do przestrzegania niniejszej procedury zobowiązani są pracownicy, uczniowie oraz inne osoby wchodzące na teren szkoły.</w:t>
      </w:r>
    </w:p>
    <w:p w:rsidR="00C54C10" w:rsidRDefault="00C54C10" w:rsidP="00C54C10">
      <w:pPr>
        <w:widowControl/>
        <w:numPr>
          <w:ilvl w:val="0"/>
          <w:numId w:val="17"/>
        </w:numPr>
        <w:spacing w:after="120"/>
        <w:ind w:left="1077" w:firstLine="0"/>
        <w:jc w:val="both"/>
      </w:pPr>
      <w:r>
        <w:rPr>
          <w:rFonts w:cs="Times New Roman"/>
          <w:color w:val="000000"/>
        </w:rPr>
        <w:t>Przed wejściem do budynku szkoły należy skorzystać z płynu de</w:t>
      </w:r>
      <w:r w:rsidR="005B6461">
        <w:rPr>
          <w:rFonts w:cs="Times New Roman"/>
          <w:color w:val="000000"/>
        </w:rPr>
        <w:t xml:space="preserve">zynfekującego do rąk zgodnie z </w:t>
      </w:r>
      <w:r>
        <w:rPr>
          <w:rFonts w:cs="Times New Roman"/>
          <w:color w:val="000000"/>
        </w:rPr>
        <w:t>informacją o sposobie użycia oraz obowiązku dezynfekowaniu rąk.</w:t>
      </w:r>
    </w:p>
    <w:p w:rsidR="00C54C10" w:rsidRDefault="00C54C10" w:rsidP="00C54C10">
      <w:pPr>
        <w:widowControl/>
        <w:numPr>
          <w:ilvl w:val="0"/>
          <w:numId w:val="17"/>
        </w:numPr>
        <w:spacing w:after="120"/>
        <w:ind w:left="1077" w:firstLine="0"/>
        <w:jc w:val="both"/>
      </w:pPr>
      <w:r>
        <w:rPr>
          <w:rFonts w:cs="Times New Roman"/>
          <w:color w:val="000000"/>
        </w:rPr>
        <w:t xml:space="preserve">Przy wejściu do szkoły, każdorazowo, pracownik dyżurujący przy drzwiach za pomocą termometru bezdotykowego dokonuje za zgodą rodzica pomiaru temperatury </w:t>
      </w:r>
      <w:r w:rsidR="005B6461">
        <w:rPr>
          <w:rFonts w:cs="Times New Roman"/>
          <w:color w:val="000000"/>
        </w:rPr>
        <w:t xml:space="preserve">dziecka i osoby towarzyszącej, </w:t>
      </w:r>
      <w:r>
        <w:rPr>
          <w:rFonts w:cs="Times New Roman"/>
          <w:color w:val="000000"/>
        </w:rPr>
        <w:t>odnotowuje wynik w karcie wyniku (załącznik nr 1). W sytuacji, gdy osoba wchodząca do szkoły/ placówki przejawia objawy infekcji górnych dróg oddechowych należy zakazać wejścia na tern placówki, o ewentualnym wejściu na teren placówki decyduje Dyrektor.  Jest to standardowa procedura ostrożnościowa związana z trwającym stanem epidemii.</w:t>
      </w:r>
    </w:p>
    <w:p w:rsidR="00C54C10" w:rsidRDefault="00C54C10" w:rsidP="00C54C10">
      <w:pPr>
        <w:widowControl/>
        <w:numPr>
          <w:ilvl w:val="0"/>
          <w:numId w:val="17"/>
        </w:numPr>
        <w:spacing w:after="120"/>
        <w:ind w:left="1077" w:firstLine="0"/>
        <w:jc w:val="both"/>
      </w:pPr>
      <w:r>
        <w:rPr>
          <w:rFonts w:cs="Times New Roman"/>
          <w:color w:val="000000"/>
        </w:rPr>
        <w:t>Rekomenduje się dezynfekcję urządzenia po każdej grupie. W przypadku termometrów innych niż bezdotykowe należy przeprowadzać dezynfekcję urządzenia po każdym użyciu.</w:t>
      </w:r>
    </w:p>
    <w:p w:rsidR="00C54C10" w:rsidRDefault="00C54C10" w:rsidP="00C54C10">
      <w:pPr>
        <w:widowControl/>
        <w:numPr>
          <w:ilvl w:val="0"/>
          <w:numId w:val="17"/>
        </w:numPr>
        <w:spacing w:after="120"/>
        <w:ind w:left="1077" w:firstLine="0"/>
        <w:jc w:val="both"/>
      </w:pPr>
      <w:r>
        <w:rPr>
          <w:rFonts w:cs="Times New Roman"/>
          <w:color w:val="000000"/>
        </w:rPr>
        <w:lastRenderedPageBreak/>
        <w:t xml:space="preserve"> Uczniowie przyprowadzani oraz odbierani są przez osoby zdrowe.</w:t>
      </w:r>
    </w:p>
    <w:p w:rsidR="00C54C10" w:rsidRDefault="00C54C10" w:rsidP="00C54C10">
      <w:pPr>
        <w:widowControl/>
        <w:numPr>
          <w:ilvl w:val="0"/>
          <w:numId w:val="17"/>
        </w:numPr>
        <w:spacing w:after="120"/>
        <w:ind w:left="1077" w:firstLine="0"/>
        <w:jc w:val="both"/>
      </w:pPr>
      <w:r>
        <w:rPr>
          <w:rFonts w:cs="Times New Roman"/>
          <w:color w:val="000000"/>
        </w:rPr>
        <w:t>Jeżeli w domu ucznia przebywa osoba na kwarantannie bądź izolacji, nie ma możliwości przyprowadzenia ucznia do szkoły.</w:t>
      </w:r>
    </w:p>
    <w:p w:rsidR="00C54C10" w:rsidRDefault="00C54C10" w:rsidP="00C54C10">
      <w:pPr>
        <w:widowControl/>
        <w:numPr>
          <w:ilvl w:val="0"/>
          <w:numId w:val="17"/>
        </w:numPr>
        <w:spacing w:after="120"/>
        <w:ind w:left="1077" w:firstLine="0"/>
        <w:jc w:val="both"/>
      </w:pPr>
      <w:r>
        <w:rPr>
          <w:rFonts w:cs="Times New Roman"/>
          <w:color w:val="000000"/>
        </w:rPr>
        <w:t>Pracownicy szkoły, nauczyciel, który został objęty kwarantanną zobowiązany jest niezwłocznie poinformować pracodawcę o kwarantannie jako przyczynie swojej nieobecności w pracy.</w:t>
      </w:r>
    </w:p>
    <w:p w:rsidR="00C54C10" w:rsidRDefault="00C54C10" w:rsidP="00C54C10">
      <w:pPr>
        <w:widowControl/>
        <w:numPr>
          <w:ilvl w:val="0"/>
          <w:numId w:val="17"/>
        </w:numPr>
        <w:spacing w:after="120"/>
        <w:ind w:left="1077" w:firstLine="0"/>
        <w:jc w:val="both"/>
      </w:pPr>
      <w:r>
        <w:rPr>
          <w:rFonts w:cs="Times New Roman"/>
          <w:color w:val="000000"/>
        </w:rPr>
        <w:t>Równocześnie, dyrektor szkoły jako pracodawca – w porozumieniu z nauczycielem – powinien ustalić, czy nauczyciel może pracować zdalnie (prowadzenie zdalnych zajęć z uczniami) i zachować prawo do 100% wynagrodzenia.</w:t>
      </w:r>
    </w:p>
    <w:p w:rsidR="00C54C10" w:rsidRDefault="00C54C10" w:rsidP="00C54C10">
      <w:pPr>
        <w:widowControl/>
        <w:numPr>
          <w:ilvl w:val="0"/>
          <w:numId w:val="17"/>
        </w:numPr>
        <w:spacing w:after="120"/>
        <w:ind w:left="1077" w:firstLine="0"/>
        <w:jc w:val="both"/>
      </w:pPr>
      <w:r>
        <w:rPr>
          <w:rFonts w:cs="Times New Roman"/>
          <w:color w:val="000000"/>
        </w:rPr>
        <w:t>Nauczyciel, uczeń, pracownik w razie podejrzenia o zakażeniu COVID powinni niezwłocznie założyć maseczki ochronne oraz zostać odizolowani.</w:t>
      </w:r>
    </w:p>
    <w:p w:rsidR="00C54C10" w:rsidRDefault="00C54C10" w:rsidP="00C54C10">
      <w:pPr>
        <w:widowControl/>
        <w:numPr>
          <w:ilvl w:val="0"/>
          <w:numId w:val="17"/>
        </w:numPr>
        <w:spacing w:after="120"/>
        <w:ind w:left="1077" w:firstLine="0"/>
        <w:jc w:val="both"/>
      </w:pPr>
      <w:r>
        <w:rPr>
          <w:rFonts w:cs="Times New Roman"/>
          <w:color w:val="000000"/>
        </w:rPr>
        <w:t>Po otrzymaniu pisemnej decyzji o kwarantannie, nauczyciel powinien ją bezzwłocznie przekazać pracodawcy, jak dzieje się to w przypadku zwolnienia lekarskiego.</w:t>
      </w:r>
    </w:p>
    <w:p w:rsidR="00C54C10" w:rsidRDefault="00C54C10" w:rsidP="00C54C10">
      <w:pPr>
        <w:widowControl/>
        <w:spacing w:after="120"/>
        <w:ind w:left="1077"/>
        <w:jc w:val="both"/>
      </w:pPr>
      <w:r>
        <w:rPr>
          <w:rFonts w:cs="Times New Roman"/>
          <w:color w:val="000000"/>
        </w:rPr>
        <w:t>11.Grupa uczniów powinna w miarę możliwości przebywać w jednej przypisanej sali.</w:t>
      </w:r>
    </w:p>
    <w:p w:rsidR="00C54C10" w:rsidRDefault="00C54C10" w:rsidP="00C54C10">
      <w:pPr>
        <w:widowControl/>
        <w:numPr>
          <w:ilvl w:val="0"/>
          <w:numId w:val="17"/>
        </w:numPr>
        <w:spacing w:after="120"/>
        <w:ind w:left="1077" w:firstLine="0"/>
        <w:jc w:val="both"/>
      </w:pPr>
      <w:r>
        <w:rPr>
          <w:rFonts w:cs="Times New Roman"/>
          <w:color w:val="000000"/>
        </w:rPr>
        <w:t>Opiekun pracowni, personel pomocniczy usuwa z sali przedmioty i sprzęty, których nie można skutecznie dezynfekować.</w:t>
      </w:r>
    </w:p>
    <w:p w:rsidR="00C54C10" w:rsidRDefault="00C54C10" w:rsidP="00C54C10">
      <w:pPr>
        <w:widowControl/>
        <w:numPr>
          <w:ilvl w:val="0"/>
          <w:numId w:val="17"/>
        </w:numPr>
        <w:spacing w:after="120"/>
        <w:ind w:left="1077" w:firstLine="0"/>
        <w:jc w:val="both"/>
      </w:pPr>
      <w:r>
        <w:rPr>
          <w:rFonts w:cs="Times New Roman"/>
          <w:color w:val="000000"/>
        </w:rPr>
        <w:t>Odbiór dziecka odbywa się poprzez wywoływanie dziecka przez pracownika szkoły i odprowadzenie go do oczekującego przed wejściem do szkoły rodzica.</w:t>
      </w:r>
    </w:p>
    <w:p w:rsidR="00C54C10" w:rsidRDefault="00C54C10" w:rsidP="00C54C10">
      <w:pPr>
        <w:widowControl/>
        <w:numPr>
          <w:ilvl w:val="0"/>
          <w:numId w:val="17"/>
        </w:numPr>
        <w:spacing w:after="120"/>
        <w:ind w:left="1077" w:firstLine="0"/>
        <w:jc w:val="both"/>
      </w:pPr>
      <w:r>
        <w:rPr>
          <w:rFonts w:cs="Times New Roman"/>
          <w:color w:val="000000"/>
        </w:rPr>
        <w:t>W przypadku złego samopoczucia w trakcie zajęć, uczeń stosuje się do instrukcji i zaleceń nauczyciela.</w:t>
      </w:r>
    </w:p>
    <w:p w:rsidR="00C54C10" w:rsidRDefault="00C54C10" w:rsidP="00C54C10">
      <w:pPr>
        <w:widowControl/>
        <w:numPr>
          <w:ilvl w:val="0"/>
          <w:numId w:val="17"/>
        </w:numPr>
        <w:spacing w:after="120"/>
        <w:ind w:left="1077" w:firstLine="0"/>
        <w:jc w:val="both"/>
      </w:pPr>
      <w:r>
        <w:rPr>
          <w:rFonts w:cs="Times New Roman"/>
          <w:color w:val="000000"/>
        </w:rPr>
        <w:t>Na terenie budynku uczeń/nauczyciel/ pracownik szkoły obowiązany jest do zdezynfekowania dłoni.</w:t>
      </w:r>
    </w:p>
    <w:p w:rsidR="00C54C10" w:rsidRDefault="00C54C10" w:rsidP="00C54C10">
      <w:pPr>
        <w:widowControl/>
        <w:numPr>
          <w:ilvl w:val="0"/>
          <w:numId w:val="17"/>
        </w:numPr>
        <w:spacing w:after="120"/>
        <w:ind w:left="1077" w:firstLine="0"/>
        <w:jc w:val="both"/>
      </w:pPr>
      <w:r>
        <w:rPr>
          <w:rFonts w:cs="Times New Roman"/>
          <w:color w:val="000000"/>
        </w:rPr>
        <w:t>Odbiór indywidualnych rzeczy ucznia ze szkoły może odbyć się za pośrednictwem wychowawcy klasy w terminie uzgodnionym na drodze mailowej/ telefonicznej / przez dziennik elektroniczny.</w:t>
      </w:r>
    </w:p>
    <w:p w:rsidR="00C54C10" w:rsidRDefault="00C54C10" w:rsidP="00C54C10">
      <w:pPr>
        <w:widowControl/>
        <w:spacing w:after="0" w:line="360" w:lineRule="auto"/>
        <w:jc w:val="both"/>
        <w:rPr>
          <w:rFonts w:cs="Times New Roman"/>
          <w:color w:val="000000"/>
        </w:rPr>
      </w:pPr>
    </w:p>
    <w:p w:rsidR="00C54C10" w:rsidRDefault="00C54C10" w:rsidP="00C54C10">
      <w:pPr>
        <w:widowControl/>
        <w:numPr>
          <w:ilvl w:val="0"/>
          <w:numId w:val="24"/>
        </w:numPr>
        <w:spacing w:line="360" w:lineRule="auto"/>
        <w:jc w:val="both"/>
      </w:pPr>
      <w:r>
        <w:rPr>
          <w:rFonts w:cs="Times New Roman"/>
          <w:b/>
          <w:bCs/>
          <w:color w:val="000000"/>
        </w:rPr>
        <w:t>Komunikacja z rodzicami</w:t>
      </w:r>
    </w:p>
    <w:p w:rsidR="00C54C10" w:rsidRDefault="00C54C10" w:rsidP="00C54C10">
      <w:pPr>
        <w:widowControl/>
        <w:numPr>
          <w:ilvl w:val="0"/>
          <w:numId w:val="25"/>
        </w:numPr>
        <w:spacing w:after="120"/>
        <w:jc w:val="both"/>
      </w:pPr>
      <w:r>
        <w:rPr>
          <w:rFonts w:cs="Times New Roman"/>
          <w:color w:val="000000"/>
        </w:rPr>
        <w:t xml:space="preserve">Korespondencję do szkoły wrzuca się do skrzynki pocztowej zamieszczonej przy wejściu głównym do budynku lub drogą </w:t>
      </w:r>
      <w:r w:rsidR="0098001E">
        <w:rPr>
          <w:rFonts w:cs="Times New Roman"/>
          <w:color w:val="000000"/>
        </w:rPr>
        <w:t>mailową</w:t>
      </w:r>
      <w:r>
        <w:rPr>
          <w:rFonts w:cs="Times New Roman"/>
          <w:color w:val="000000"/>
        </w:rPr>
        <w:t>.</w:t>
      </w:r>
    </w:p>
    <w:p w:rsidR="00C54C10" w:rsidRDefault="00C54C10" w:rsidP="00C54C10">
      <w:pPr>
        <w:widowControl/>
        <w:numPr>
          <w:ilvl w:val="0"/>
          <w:numId w:val="18"/>
        </w:numPr>
        <w:spacing w:after="120"/>
        <w:ind w:left="1077" w:firstLine="0"/>
        <w:jc w:val="both"/>
      </w:pPr>
      <w:r>
        <w:rPr>
          <w:rFonts w:cs="Times New Roman"/>
          <w:color w:val="000000"/>
        </w:rPr>
        <w:t>Rodzice/opiekunowie prawni mogą kontaktować się z wychowawcą oraz poszczególnymi nauczycielami w następujący sposób.</w:t>
      </w:r>
    </w:p>
    <w:p w:rsidR="00C54C10" w:rsidRDefault="00C54C10" w:rsidP="00C54C10">
      <w:pPr>
        <w:widowControl/>
        <w:spacing w:after="120"/>
        <w:ind w:left="1077"/>
        <w:jc w:val="both"/>
      </w:pPr>
      <w:r>
        <w:rPr>
          <w:rFonts w:cs="Times New Roman"/>
          <w:color w:val="000000"/>
        </w:rPr>
        <w:t>- Librus</w:t>
      </w:r>
    </w:p>
    <w:p w:rsidR="00C54C10" w:rsidRDefault="00C54C10" w:rsidP="00C54C10">
      <w:pPr>
        <w:widowControl/>
        <w:spacing w:after="120"/>
        <w:ind w:left="1077"/>
        <w:jc w:val="both"/>
      </w:pPr>
      <w:r>
        <w:rPr>
          <w:rFonts w:cs="Times New Roman"/>
          <w:color w:val="000000"/>
        </w:rPr>
        <w:t xml:space="preserve">- email  </w:t>
      </w:r>
    </w:p>
    <w:p w:rsidR="00C54C10" w:rsidRDefault="00C54C10" w:rsidP="00C54C10">
      <w:pPr>
        <w:widowControl/>
        <w:spacing w:after="120"/>
        <w:ind w:left="1077"/>
        <w:jc w:val="both"/>
      </w:pPr>
      <w:r>
        <w:rPr>
          <w:rFonts w:cs="Times New Roman"/>
          <w:color w:val="000000"/>
        </w:rPr>
        <w:t>- telefonicznie</w:t>
      </w:r>
    </w:p>
    <w:p w:rsidR="00C54C10" w:rsidRDefault="00C54C10" w:rsidP="00C54C10">
      <w:pPr>
        <w:widowControl/>
        <w:spacing w:after="120"/>
        <w:ind w:left="1077"/>
        <w:jc w:val="both"/>
      </w:pPr>
    </w:p>
    <w:p w:rsidR="00C54C10" w:rsidRDefault="00C54C10" w:rsidP="00C54C10">
      <w:pPr>
        <w:widowControl/>
        <w:numPr>
          <w:ilvl w:val="0"/>
          <w:numId w:val="1"/>
        </w:numPr>
        <w:spacing w:line="360" w:lineRule="auto"/>
        <w:jc w:val="both"/>
      </w:pPr>
      <w:r>
        <w:rPr>
          <w:rFonts w:cs="Times New Roman"/>
          <w:b/>
          <w:bCs/>
          <w:color w:val="000000"/>
        </w:rPr>
        <w:t>Konsultacje w szkole</w:t>
      </w:r>
    </w:p>
    <w:p w:rsidR="00C54C10" w:rsidRDefault="00C54C10" w:rsidP="00C54C10">
      <w:pPr>
        <w:widowControl/>
        <w:numPr>
          <w:ilvl w:val="0"/>
          <w:numId w:val="26"/>
        </w:numPr>
        <w:spacing w:after="120"/>
        <w:jc w:val="both"/>
      </w:pPr>
      <w:r>
        <w:rPr>
          <w:rFonts w:cs="Times New Roman"/>
          <w:color w:val="000000"/>
        </w:rPr>
        <w:lastRenderedPageBreak/>
        <w:t>Konsultacje w szkole z nauczycielami odbywają się wg. ustalonego harmonogramu opublikowanego na stronie internetowej lub podane w dzienniku elektronicznym.</w:t>
      </w:r>
    </w:p>
    <w:p w:rsidR="00C54C10" w:rsidRDefault="00C54C10" w:rsidP="00C54C10">
      <w:pPr>
        <w:widowControl/>
        <w:numPr>
          <w:ilvl w:val="0"/>
          <w:numId w:val="19"/>
        </w:numPr>
        <w:spacing w:after="120"/>
        <w:jc w:val="both"/>
      </w:pPr>
      <w:r>
        <w:rPr>
          <w:rFonts w:cs="Times New Roman"/>
          <w:color w:val="000000"/>
        </w:rPr>
        <w:t>Wszystkie konsultacje odbywają się w budynku szkoły, zgodnie z ustalonym i podanym do informacji harmonogramem, a w sytuacji kiedy szkoła będzie musiała przejść w tryb pracy zdalnej – konsultacje stacjonarne będą odbywały się zgodnie z ustalonym harmonogramem.</w:t>
      </w:r>
    </w:p>
    <w:p w:rsidR="00C54C10" w:rsidRDefault="00C54C10" w:rsidP="00C54C10">
      <w:pPr>
        <w:widowControl/>
        <w:numPr>
          <w:ilvl w:val="0"/>
          <w:numId w:val="19"/>
        </w:numPr>
        <w:spacing w:after="120"/>
        <w:ind w:left="1077" w:firstLine="0"/>
        <w:jc w:val="both"/>
      </w:pPr>
      <w:r>
        <w:rPr>
          <w:rFonts w:cs="Times New Roman"/>
          <w:color w:val="000000"/>
        </w:rPr>
        <w:t>W konsultacjach może uczestniczyć uczeń zdrowy, bez objawów chorobowych sugerujących chorobę zakaźną.</w:t>
      </w:r>
    </w:p>
    <w:p w:rsidR="00C54C10" w:rsidRDefault="00C54C10" w:rsidP="00C54C10">
      <w:pPr>
        <w:widowControl/>
        <w:numPr>
          <w:ilvl w:val="0"/>
          <w:numId w:val="19"/>
        </w:numPr>
        <w:spacing w:after="120"/>
        <w:ind w:left="1077" w:firstLine="0"/>
        <w:jc w:val="both"/>
      </w:pPr>
      <w:r>
        <w:rPr>
          <w:rFonts w:cs="Times New Roman"/>
          <w:color w:val="000000"/>
        </w:rPr>
        <w:t>Konsultacje będą miały charakter indywidualny i wymagają wcześniejszego zgłoszenia ucznia oraz uzgodnienia terminu.</w:t>
      </w:r>
    </w:p>
    <w:p w:rsidR="00C54C10" w:rsidRDefault="00C54C10" w:rsidP="00C54C10">
      <w:pPr>
        <w:widowControl/>
        <w:numPr>
          <w:ilvl w:val="0"/>
          <w:numId w:val="19"/>
        </w:numPr>
        <w:spacing w:after="120"/>
        <w:ind w:left="1077" w:firstLine="0"/>
        <w:jc w:val="both"/>
      </w:pPr>
      <w:r>
        <w:rPr>
          <w:rFonts w:cs="Times New Roman"/>
          <w:color w:val="000000"/>
        </w:rPr>
        <w:t>Konsultację mogą mieć charakter grupowy, po uzgodnieniu z nauczycielem z</w:t>
      </w:r>
      <w:r>
        <w:rPr>
          <w:rFonts w:cs="Times New Roman"/>
        </w:rPr>
        <w:t xml:space="preserve"> zachowaniem wszystkich zasad bezpieczeństwa.</w:t>
      </w:r>
    </w:p>
    <w:p w:rsidR="00C54C10" w:rsidRDefault="00C54C10" w:rsidP="00C54C10">
      <w:pPr>
        <w:widowControl/>
        <w:spacing w:after="0" w:line="360" w:lineRule="auto"/>
        <w:jc w:val="both"/>
        <w:rPr>
          <w:rFonts w:cs="Times New Roman"/>
          <w:b/>
          <w:bCs/>
          <w:color w:val="000000"/>
        </w:rPr>
      </w:pPr>
    </w:p>
    <w:p w:rsidR="00C54C10" w:rsidRDefault="00C54C10" w:rsidP="00C54C10">
      <w:pPr>
        <w:widowControl/>
        <w:numPr>
          <w:ilvl w:val="0"/>
          <w:numId w:val="1"/>
        </w:numPr>
        <w:spacing w:line="360" w:lineRule="auto"/>
        <w:jc w:val="both"/>
      </w:pPr>
      <w:r>
        <w:rPr>
          <w:rFonts w:cs="Times New Roman"/>
          <w:b/>
          <w:bCs/>
          <w:color w:val="000000"/>
        </w:rPr>
        <w:t>Zasady pracy pedagoga/psychologa szkolnego</w:t>
      </w:r>
    </w:p>
    <w:p w:rsidR="00C54C10" w:rsidRDefault="00C54C10" w:rsidP="00C54C10">
      <w:pPr>
        <w:widowControl/>
        <w:numPr>
          <w:ilvl w:val="0"/>
          <w:numId w:val="19"/>
        </w:numPr>
        <w:spacing w:after="120"/>
        <w:ind w:left="1077" w:firstLine="0"/>
        <w:jc w:val="both"/>
      </w:pPr>
      <w:r>
        <w:rPr>
          <w:rFonts w:cs="Times New Roman"/>
          <w:color w:val="000000"/>
        </w:rPr>
        <w:t xml:space="preserve">Preferowany jest kontakt za pomocą </w:t>
      </w:r>
      <w:r w:rsidR="0098001E">
        <w:rPr>
          <w:rFonts w:cs="Times New Roman"/>
          <w:color w:val="000000"/>
        </w:rPr>
        <w:t>dziennika elektronicznego Librus</w:t>
      </w:r>
      <w:r>
        <w:rPr>
          <w:rFonts w:cs="Times New Roman"/>
          <w:color w:val="000000"/>
        </w:rPr>
        <w:t xml:space="preserve"> lub poczty elektronicznej.</w:t>
      </w:r>
    </w:p>
    <w:p w:rsidR="00C54C10" w:rsidRDefault="00C54C10" w:rsidP="00C54C10">
      <w:pPr>
        <w:widowControl/>
        <w:numPr>
          <w:ilvl w:val="0"/>
          <w:numId w:val="19"/>
        </w:numPr>
        <w:spacing w:after="120"/>
        <w:ind w:left="1077" w:firstLine="0"/>
        <w:jc w:val="both"/>
      </w:pPr>
      <w:r>
        <w:rPr>
          <w:rFonts w:cs="Times New Roman"/>
          <w:color w:val="000000"/>
        </w:rPr>
        <w:t>W przypadku konieczności rozmowy osobistej wymagane jest telefoniczne ustalenie konkretnego dnia oraz godziny spotkania.</w:t>
      </w:r>
    </w:p>
    <w:p w:rsidR="00C54C10" w:rsidRDefault="00C54C10" w:rsidP="00C54C10">
      <w:pPr>
        <w:widowControl/>
        <w:numPr>
          <w:ilvl w:val="0"/>
          <w:numId w:val="19"/>
        </w:numPr>
        <w:spacing w:after="120"/>
        <w:ind w:left="1077" w:firstLine="0"/>
        <w:jc w:val="both"/>
      </w:pPr>
      <w:r>
        <w:rPr>
          <w:rFonts w:cs="Times New Roman"/>
          <w:color w:val="000000"/>
        </w:rPr>
        <w:t>Do gabinetu może wejść tylko jedna osoba.</w:t>
      </w:r>
    </w:p>
    <w:p w:rsidR="00C54C10" w:rsidRDefault="00C54C10" w:rsidP="00C54C10">
      <w:pPr>
        <w:widowControl/>
        <w:numPr>
          <w:ilvl w:val="0"/>
          <w:numId w:val="19"/>
        </w:numPr>
        <w:spacing w:after="120"/>
        <w:ind w:left="1077" w:firstLine="0"/>
        <w:jc w:val="both"/>
      </w:pPr>
      <w:r>
        <w:rPr>
          <w:rFonts w:cs="Times New Roman"/>
          <w:color w:val="000000"/>
        </w:rPr>
        <w:t>Obowiązkowe jest zakrywanie ust i nosa.</w:t>
      </w:r>
    </w:p>
    <w:p w:rsidR="00C54C10" w:rsidRDefault="00C54C10" w:rsidP="00C54C10">
      <w:pPr>
        <w:widowControl/>
        <w:spacing w:line="360" w:lineRule="auto"/>
        <w:ind w:left="720"/>
        <w:jc w:val="both"/>
      </w:pPr>
    </w:p>
    <w:p w:rsidR="00C54C10" w:rsidRDefault="00C54C10" w:rsidP="00C54C10">
      <w:pPr>
        <w:widowControl/>
        <w:shd w:val="clear" w:color="auto" w:fill="FFFFFF"/>
        <w:spacing w:before="100" w:after="100"/>
        <w:jc w:val="both"/>
      </w:pPr>
      <w:r>
        <w:rPr>
          <w:rFonts w:eastAsia="Times New Roman" w:cs="Calibri"/>
          <w:b/>
          <w:color w:val="000000"/>
          <w:u w:val="single"/>
          <w:lang w:eastAsia="pl-PL"/>
        </w:rPr>
        <w:t>Wytyczne podczas nauczania stacjonarnego i/lub hybrydowego:</w:t>
      </w:r>
    </w:p>
    <w:p w:rsidR="00C54C10" w:rsidRDefault="00C54C10" w:rsidP="00C54C10">
      <w:pPr>
        <w:widowControl/>
        <w:shd w:val="clear" w:color="auto" w:fill="FFFFFF"/>
        <w:spacing w:before="100" w:after="100"/>
        <w:jc w:val="both"/>
      </w:pPr>
    </w:p>
    <w:p w:rsidR="00C54C10" w:rsidRDefault="00C54C10" w:rsidP="00C54C10">
      <w:pPr>
        <w:widowControl/>
        <w:numPr>
          <w:ilvl w:val="0"/>
          <w:numId w:val="20"/>
        </w:numPr>
        <w:spacing w:after="120"/>
        <w:jc w:val="both"/>
      </w:pPr>
      <w:r>
        <w:rPr>
          <w:rFonts w:cs="Times New Roman"/>
          <w:color w:val="000000"/>
        </w:rPr>
        <w:t>Pedagodzy pracują w maseczkach.</w:t>
      </w:r>
    </w:p>
    <w:p w:rsidR="00C54C10" w:rsidRDefault="00C54C10" w:rsidP="00C54C10">
      <w:pPr>
        <w:widowControl/>
        <w:numPr>
          <w:ilvl w:val="0"/>
          <w:numId w:val="20"/>
        </w:numPr>
        <w:spacing w:after="120"/>
        <w:ind w:left="1077" w:firstLine="0"/>
        <w:jc w:val="both"/>
      </w:pPr>
      <w:r>
        <w:rPr>
          <w:rFonts w:cs="Times New Roman"/>
          <w:color w:val="000000"/>
        </w:rPr>
        <w:t>Uczniowie dezynfekują ręce przed wejściem do budynku szkolnego.</w:t>
      </w:r>
    </w:p>
    <w:p w:rsidR="00C54C10" w:rsidRDefault="00C54C10" w:rsidP="00C54C10">
      <w:pPr>
        <w:widowControl/>
        <w:numPr>
          <w:ilvl w:val="0"/>
          <w:numId w:val="20"/>
        </w:numPr>
        <w:spacing w:after="120"/>
        <w:ind w:left="1077" w:firstLine="0"/>
        <w:jc w:val="both"/>
      </w:pPr>
      <w:r>
        <w:rPr>
          <w:rFonts w:cs="Times New Roman"/>
          <w:color w:val="000000"/>
        </w:rPr>
        <w:t xml:space="preserve">Uczniowie dezynfekują ręce </w:t>
      </w:r>
      <w:r w:rsidR="0098001E">
        <w:rPr>
          <w:rFonts w:cs="Times New Roman"/>
          <w:color w:val="000000"/>
        </w:rPr>
        <w:t>wchodząc do</w:t>
      </w:r>
      <w:r>
        <w:rPr>
          <w:rFonts w:cs="Times New Roman"/>
          <w:color w:val="000000"/>
        </w:rPr>
        <w:t xml:space="preserve"> klasy.</w:t>
      </w:r>
    </w:p>
    <w:p w:rsidR="00C54C10" w:rsidRDefault="00C54C10" w:rsidP="00C54C10">
      <w:pPr>
        <w:widowControl/>
        <w:numPr>
          <w:ilvl w:val="0"/>
          <w:numId w:val="20"/>
        </w:numPr>
        <w:spacing w:after="120"/>
        <w:ind w:left="1077" w:firstLine="0"/>
        <w:jc w:val="both"/>
      </w:pPr>
      <w:r>
        <w:rPr>
          <w:rFonts w:cs="Times New Roman"/>
          <w:color w:val="000000"/>
        </w:rPr>
        <w:t>Uczniowie przynoszą ze sobą i posługują się tylko swoimi przyborami szkolnymi.</w:t>
      </w:r>
    </w:p>
    <w:p w:rsidR="00C54C10" w:rsidRDefault="00C54C10" w:rsidP="00C54C10">
      <w:pPr>
        <w:widowControl/>
        <w:numPr>
          <w:ilvl w:val="0"/>
          <w:numId w:val="20"/>
        </w:numPr>
        <w:spacing w:after="120"/>
        <w:ind w:left="1077" w:firstLine="0"/>
        <w:jc w:val="both"/>
      </w:pPr>
      <w:r>
        <w:rPr>
          <w:rFonts w:cs="Times New Roman"/>
          <w:color w:val="000000"/>
        </w:rPr>
        <w:t>Nie wolno przynosić żadnych zabawek.</w:t>
      </w:r>
    </w:p>
    <w:p w:rsidR="00C54C10" w:rsidRDefault="00C54C10" w:rsidP="00C54C10">
      <w:pPr>
        <w:widowControl/>
        <w:numPr>
          <w:ilvl w:val="0"/>
          <w:numId w:val="20"/>
        </w:numPr>
        <w:spacing w:after="120"/>
        <w:ind w:left="1077" w:firstLine="0"/>
        <w:jc w:val="both"/>
      </w:pPr>
      <w:r>
        <w:rPr>
          <w:rFonts w:cs="Times New Roman"/>
          <w:color w:val="000000"/>
        </w:rPr>
        <w:t>Uczniowie mają zajęcia w miarę możliwości w jednej sali lekcyjnej.</w:t>
      </w:r>
    </w:p>
    <w:p w:rsidR="00C54C10" w:rsidRDefault="00C54C10" w:rsidP="00C54C10">
      <w:pPr>
        <w:widowControl/>
        <w:numPr>
          <w:ilvl w:val="0"/>
          <w:numId w:val="20"/>
        </w:numPr>
        <w:spacing w:after="120"/>
        <w:ind w:left="1077" w:firstLine="0"/>
        <w:jc w:val="both"/>
      </w:pPr>
      <w:r>
        <w:rPr>
          <w:rFonts w:cs="Times New Roman"/>
          <w:color w:val="000000"/>
        </w:rPr>
        <w:t>Ławki w salach są dezynfekowane po ukończeniu zajęć z daną klasą.</w:t>
      </w:r>
    </w:p>
    <w:p w:rsidR="00C54C10" w:rsidRDefault="00C54C10" w:rsidP="00C54C10">
      <w:pPr>
        <w:widowControl/>
        <w:numPr>
          <w:ilvl w:val="0"/>
          <w:numId w:val="20"/>
        </w:numPr>
        <w:spacing w:after="120"/>
        <w:ind w:left="1077" w:firstLine="0"/>
        <w:jc w:val="both"/>
      </w:pPr>
      <w:r>
        <w:rPr>
          <w:rFonts w:cs="Times New Roman"/>
          <w:color w:val="000000"/>
        </w:rPr>
        <w:t>Zaleca się jak najczęstsze wietrzenie sal lekcyjnych ( co 45 min.) i co najmniej raz w trakcie lekcji.</w:t>
      </w:r>
    </w:p>
    <w:p w:rsidR="00C54C10" w:rsidRDefault="00C54C10" w:rsidP="00C54C10">
      <w:pPr>
        <w:widowControl/>
        <w:numPr>
          <w:ilvl w:val="0"/>
          <w:numId w:val="20"/>
        </w:numPr>
        <w:spacing w:after="120"/>
        <w:ind w:left="1077" w:firstLine="0"/>
        <w:jc w:val="both"/>
      </w:pPr>
      <w:r>
        <w:rPr>
          <w:rFonts w:cs="Times New Roman"/>
          <w:color w:val="000000"/>
        </w:rPr>
        <w:t>Przy sprzyjających warunkach uczniowie podczas przerw przebywają na boisku szkolnym.</w:t>
      </w:r>
    </w:p>
    <w:p w:rsidR="00C54C10" w:rsidRDefault="00C54C10" w:rsidP="00C54C10">
      <w:pPr>
        <w:widowControl/>
        <w:numPr>
          <w:ilvl w:val="0"/>
          <w:numId w:val="20"/>
        </w:numPr>
        <w:spacing w:after="120"/>
        <w:ind w:left="1077" w:firstLine="0"/>
        <w:jc w:val="both"/>
      </w:pPr>
      <w:r>
        <w:rPr>
          <w:rFonts w:cs="Times New Roman"/>
          <w:color w:val="000000"/>
        </w:rPr>
        <w:t>Po zakończonych zajęciach nauczyciele odprowadzają uczniów do wyjścia.</w:t>
      </w:r>
    </w:p>
    <w:p w:rsidR="00C54C10" w:rsidRDefault="00C54C10" w:rsidP="00C54C10">
      <w:pPr>
        <w:widowControl/>
        <w:numPr>
          <w:ilvl w:val="0"/>
          <w:numId w:val="20"/>
        </w:numPr>
        <w:spacing w:after="120"/>
        <w:ind w:left="1077" w:firstLine="0"/>
        <w:jc w:val="both"/>
      </w:pPr>
      <w:r>
        <w:rPr>
          <w:rFonts w:cs="Times New Roman"/>
          <w:color w:val="000000"/>
        </w:rPr>
        <w:t xml:space="preserve">Uczniowie, którzy sami wracają do domu oraz uczniowie odbierani przez rodziców </w:t>
      </w:r>
      <w:r w:rsidR="0098001E">
        <w:rPr>
          <w:rFonts w:cs="Times New Roman"/>
          <w:color w:val="000000"/>
        </w:rPr>
        <w:t>lub opiekunów</w:t>
      </w:r>
      <w:r>
        <w:rPr>
          <w:rFonts w:cs="Times New Roman"/>
          <w:color w:val="000000"/>
        </w:rPr>
        <w:t xml:space="preserve"> bezpośrednio po lekcjach, bezzwłocznie wychodzą ze szkoły.</w:t>
      </w:r>
    </w:p>
    <w:p w:rsidR="00C54C10" w:rsidRDefault="00C54C10" w:rsidP="00C54C10">
      <w:pPr>
        <w:widowControl/>
        <w:numPr>
          <w:ilvl w:val="0"/>
          <w:numId w:val="20"/>
        </w:numPr>
        <w:spacing w:after="120"/>
        <w:ind w:left="1077" w:firstLine="0"/>
        <w:jc w:val="both"/>
      </w:pPr>
      <w:r>
        <w:rPr>
          <w:rFonts w:cs="Times New Roman"/>
          <w:color w:val="000000"/>
        </w:rPr>
        <w:lastRenderedPageBreak/>
        <w:t xml:space="preserve">Pozostali uczniowie </w:t>
      </w:r>
      <w:r w:rsidR="0098001E">
        <w:rPr>
          <w:rFonts w:cs="Times New Roman"/>
          <w:color w:val="000000"/>
        </w:rPr>
        <w:t>są odprowadzani</w:t>
      </w:r>
      <w:r>
        <w:rPr>
          <w:rFonts w:cs="Times New Roman"/>
          <w:color w:val="000000"/>
        </w:rPr>
        <w:t xml:space="preserve"> na świetlicę.</w:t>
      </w:r>
    </w:p>
    <w:p w:rsidR="00C54C10" w:rsidRDefault="00C54C10" w:rsidP="00C54C10">
      <w:pPr>
        <w:widowControl/>
        <w:numPr>
          <w:ilvl w:val="0"/>
          <w:numId w:val="20"/>
        </w:numPr>
        <w:spacing w:after="120"/>
        <w:ind w:left="1077" w:firstLine="0"/>
        <w:jc w:val="both"/>
      </w:pPr>
      <w:r>
        <w:rPr>
          <w:rFonts w:cs="Times New Roman"/>
          <w:color w:val="000000"/>
        </w:rPr>
        <w:t>Rodzice i inne osoby postronne nie wchodzą na teren szkoły.</w:t>
      </w:r>
    </w:p>
    <w:p w:rsidR="00C54C10" w:rsidRDefault="00C54C10" w:rsidP="00C54C10">
      <w:pPr>
        <w:widowControl/>
        <w:numPr>
          <w:ilvl w:val="0"/>
          <w:numId w:val="20"/>
        </w:numPr>
        <w:spacing w:after="120"/>
        <w:ind w:left="1077" w:firstLine="0"/>
        <w:jc w:val="both"/>
      </w:pPr>
      <w:r>
        <w:rPr>
          <w:rFonts w:cs="Times New Roman"/>
          <w:color w:val="000000"/>
        </w:rPr>
        <w:t xml:space="preserve">Kontakt z dyrektorem </w:t>
      </w:r>
      <w:r w:rsidR="0098001E">
        <w:rPr>
          <w:rFonts w:cs="Times New Roman"/>
          <w:color w:val="000000"/>
        </w:rPr>
        <w:t>i wicedyrektorem i</w:t>
      </w:r>
      <w:r>
        <w:rPr>
          <w:rFonts w:cs="Times New Roman"/>
          <w:color w:val="000000"/>
        </w:rPr>
        <w:t xml:space="preserve"> innymi nauczycielami możliwy jest wyłącznie po wcześniejszym umówieniu poprzez e-dziennik lub telefon.</w:t>
      </w:r>
    </w:p>
    <w:p w:rsidR="00C54C10" w:rsidRDefault="00C54C10" w:rsidP="00C54C10">
      <w:pPr>
        <w:widowControl/>
        <w:numPr>
          <w:ilvl w:val="0"/>
          <w:numId w:val="20"/>
        </w:numPr>
        <w:spacing w:after="120"/>
        <w:ind w:left="1077" w:firstLine="0"/>
        <w:jc w:val="both"/>
      </w:pPr>
      <w:r>
        <w:rPr>
          <w:rFonts w:cs="Times New Roman"/>
          <w:color w:val="000000"/>
        </w:rPr>
        <w:t>Wejście na teren szkoły jest możliwy wyłącznie w maseczce i po dezynfekcji rąk.</w:t>
      </w:r>
    </w:p>
    <w:p w:rsidR="00C54C10" w:rsidRDefault="00C54C10" w:rsidP="00C54C10">
      <w:pPr>
        <w:widowControl/>
        <w:numPr>
          <w:ilvl w:val="0"/>
          <w:numId w:val="20"/>
        </w:numPr>
        <w:spacing w:after="120"/>
        <w:ind w:left="1077" w:firstLine="0"/>
        <w:jc w:val="both"/>
      </w:pPr>
      <w:r>
        <w:rPr>
          <w:rFonts w:cs="Times New Roman"/>
          <w:color w:val="000000"/>
        </w:rPr>
        <w:t>Wszyscy uczniowie i pr</w:t>
      </w:r>
      <w:r w:rsidR="00994896">
        <w:rPr>
          <w:rFonts w:cs="Times New Roman"/>
          <w:color w:val="000000"/>
        </w:rPr>
        <w:t xml:space="preserve">acownicy szkoły przebywający w </w:t>
      </w:r>
      <w:r>
        <w:rPr>
          <w:rFonts w:cs="Times New Roman"/>
          <w:color w:val="000000"/>
        </w:rPr>
        <w:t xml:space="preserve">wspólnych przestrzeniach zachowują dystans </w:t>
      </w:r>
      <w:r w:rsidR="0098001E">
        <w:rPr>
          <w:rFonts w:cs="Times New Roman"/>
          <w:color w:val="000000"/>
        </w:rPr>
        <w:t>społeczny i</w:t>
      </w:r>
      <w:r>
        <w:rPr>
          <w:rFonts w:cs="Times New Roman"/>
          <w:color w:val="000000"/>
        </w:rPr>
        <w:t xml:space="preserve"> muszą nosić maseczki.</w:t>
      </w:r>
    </w:p>
    <w:p w:rsidR="00C54C10" w:rsidRDefault="00C54C10" w:rsidP="00C54C10">
      <w:pPr>
        <w:widowControl/>
        <w:numPr>
          <w:ilvl w:val="0"/>
          <w:numId w:val="20"/>
        </w:numPr>
        <w:spacing w:after="120"/>
        <w:ind w:left="1077" w:firstLine="0"/>
        <w:jc w:val="both"/>
      </w:pPr>
      <w:r>
        <w:rPr>
          <w:rFonts w:cs="Times New Roman"/>
          <w:color w:val="000000"/>
        </w:rPr>
        <w:t>Uczeń korzysta w szatni z wyznaczonego boksu.</w:t>
      </w:r>
    </w:p>
    <w:p w:rsidR="00C54C10" w:rsidRDefault="00C54C10" w:rsidP="00C54C10">
      <w:pPr>
        <w:widowControl/>
        <w:numPr>
          <w:ilvl w:val="0"/>
          <w:numId w:val="20"/>
        </w:numPr>
        <w:spacing w:after="120"/>
        <w:ind w:left="1077" w:firstLine="0"/>
        <w:jc w:val="both"/>
      </w:pPr>
      <w:r>
        <w:rPr>
          <w:rFonts w:cs="Times New Roman"/>
          <w:color w:val="000000"/>
        </w:rPr>
        <w:t xml:space="preserve">Do szkoły przyprowadzane </w:t>
      </w:r>
      <w:r w:rsidR="0098001E">
        <w:rPr>
          <w:rFonts w:cs="Times New Roman"/>
          <w:color w:val="000000"/>
        </w:rPr>
        <w:t>są wyłącznie</w:t>
      </w:r>
      <w:r>
        <w:rPr>
          <w:rFonts w:cs="Times New Roman"/>
          <w:color w:val="000000"/>
        </w:rPr>
        <w:t xml:space="preserve"> dzieci zdrowe.</w:t>
      </w:r>
    </w:p>
    <w:p w:rsidR="00C54C10" w:rsidRDefault="00C54C10" w:rsidP="00C54C10">
      <w:pPr>
        <w:widowControl/>
        <w:numPr>
          <w:ilvl w:val="0"/>
          <w:numId w:val="20"/>
        </w:numPr>
        <w:spacing w:after="120"/>
        <w:ind w:left="1077" w:firstLine="0"/>
        <w:jc w:val="both"/>
      </w:pPr>
      <w:r>
        <w:rPr>
          <w:rFonts w:cs="Times New Roman"/>
          <w:color w:val="000000"/>
        </w:rPr>
        <w:t>Przed wejściem do szkoły każde dziecko ma mierzoną temperaturę. Jeśli będzie miało powyżej  37.3 ◦C jest odsyłane do domu.</w:t>
      </w:r>
    </w:p>
    <w:p w:rsidR="00C54C10" w:rsidRDefault="00C54C10" w:rsidP="00C54C10">
      <w:pPr>
        <w:widowControl/>
        <w:numPr>
          <w:ilvl w:val="0"/>
          <w:numId w:val="20"/>
        </w:numPr>
        <w:spacing w:after="120"/>
        <w:ind w:left="1077" w:firstLine="0"/>
        <w:jc w:val="both"/>
      </w:pPr>
      <w:r>
        <w:rPr>
          <w:rFonts w:cs="Times New Roman"/>
          <w:color w:val="000000"/>
        </w:rPr>
        <w:t>Uczeń, jeśli źle się poczuje, powinien niezwłocznie zgłosić to nauczycielowi.</w:t>
      </w: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C54C10" w:rsidRDefault="00C54C10" w:rsidP="00C54C10">
      <w:pPr>
        <w:widowControl/>
        <w:spacing w:after="0"/>
        <w:rPr>
          <w:b/>
          <w:bCs/>
          <w:sz w:val="28"/>
          <w:szCs w:val="28"/>
        </w:rPr>
      </w:pPr>
    </w:p>
    <w:p w:rsidR="005B6461" w:rsidRDefault="005B6461" w:rsidP="00C54C10">
      <w:pPr>
        <w:widowControl/>
        <w:spacing w:after="0"/>
        <w:rPr>
          <w:b/>
          <w:bCs/>
          <w:sz w:val="28"/>
          <w:szCs w:val="28"/>
        </w:rPr>
      </w:pPr>
    </w:p>
    <w:p w:rsidR="005B6461" w:rsidRDefault="005B6461" w:rsidP="00C54C10">
      <w:pPr>
        <w:widowControl/>
        <w:spacing w:after="0"/>
        <w:rPr>
          <w:b/>
          <w:bCs/>
          <w:sz w:val="28"/>
          <w:szCs w:val="28"/>
        </w:rPr>
      </w:pPr>
    </w:p>
    <w:p w:rsidR="005B6461" w:rsidRDefault="005B6461" w:rsidP="00C54C10">
      <w:pPr>
        <w:widowControl/>
        <w:spacing w:after="0"/>
        <w:rPr>
          <w:b/>
          <w:bCs/>
          <w:sz w:val="28"/>
          <w:szCs w:val="28"/>
        </w:rPr>
      </w:pPr>
    </w:p>
    <w:p w:rsidR="005B6461" w:rsidRDefault="005B6461" w:rsidP="00C54C10">
      <w:pPr>
        <w:widowControl/>
        <w:spacing w:after="0"/>
        <w:rPr>
          <w:b/>
          <w:bCs/>
          <w:sz w:val="28"/>
          <w:szCs w:val="28"/>
        </w:rPr>
      </w:pPr>
    </w:p>
    <w:p w:rsidR="00994896" w:rsidRDefault="00994896" w:rsidP="00C54C10">
      <w:pPr>
        <w:widowControl/>
        <w:spacing w:after="0"/>
        <w:rPr>
          <w:b/>
          <w:bCs/>
          <w:sz w:val="28"/>
          <w:szCs w:val="28"/>
        </w:rPr>
      </w:pPr>
    </w:p>
    <w:p w:rsidR="00994896" w:rsidRDefault="00994896" w:rsidP="00C54C10">
      <w:pPr>
        <w:widowControl/>
        <w:spacing w:after="0"/>
        <w:rPr>
          <w:b/>
          <w:bCs/>
          <w:sz w:val="28"/>
          <w:szCs w:val="28"/>
        </w:rPr>
      </w:pPr>
    </w:p>
    <w:p w:rsidR="00994896" w:rsidRDefault="00994896" w:rsidP="00C54C10">
      <w:pPr>
        <w:widowControl/>
        <w:spacing w:after="0"/>
        <w:rPr>
          <w:b/>
          <w:bCs/>
          <w:sz w:val="28"/>
          <w:szCs w:val="28"/>
        </w:rPr>
      </w:pPr>
    </w:p>
    <w:p w:rsidR="00994896" w:rsidRDefault="00994896" w:rsidP="00C54C10">
      <w:pPr>
        <w:widowControl/>
        <w:spacing w:after="0"/>
        <w:rPr>
          <w:b/>
          <w:bCs/>
          <w:sz w:val="28"/>
          <w:szCs w:val="28"/>
        </w:rPr>
      </w:pPr>
    </w:p>
    <w:p w:rsidR="00994896" w:rsidRDefault="00994896" w:rsidP="00C54C10">
      <w:pPr>
        <w:widowControl/>
        <w:spacing w:after="0"/>
        <w:rPr>
          <w:b/>
          <w:bCs/>
          <w:sz w:val="28"/>
          <w:szCs w:val="28"/>
        </w:rPr>
      </w:pPr>
    </w:p>
    <w:p w:rsidR="00994896" w:rsidRDefault="00994896" w:rsidP="00C54C10">
      <w:pPr>
        <w:widowControl/>
        <w:spacing w:after="0"/>
        <w:rPr>
          <w:b/>
          <w:bCs/>
          <w:sz w:val="28"/>
          <w:szCs w:val="28"/>
        </w:rPr>
      </w:pPr>
    </w:p>
    <w:p w:rsidR="00C54C10" w:rsidRDefault="00C54C10" w:rsidP="00C54C10">
      <w:pPr>
        <w:widowControl/>
        <w:spacing w:after="0"/>
        <w:jc w:val="center"/>
      </w:pPr>
      <w:r>
        <w:rPr>
          <w:b/>
          <w:bCs/>
          <w:sz w:val="28"/>
          <w:szCs w:val="28"/>
        </w:rPr>
        <w:t>Procedura</w:t>
      </w:r>
    </w:p>
    <w:p w:rsidR="00C54C10" w:rsidRDefault="00C54C10" w:rsidP="00C54C10">
      <w:pPr>
        <w:widowControl/>
        <w:spacing w:after="0"/>
        <w:jc w:val="center"/>
      </w:pPr>
      <w:r>
        <w:rPr>
          <w:b/>
          <w:bCs/>
          <w:sz w:val="28"/>
          <w:szCs w:val="28"/>
        </w:rPr>
        <w:t>zachowania bezpieczeństwa i zasady funkcjonowania</w:t>
      </w:r>
    </w:p>
    <w:p w:rsidR="00C54C10" w:rsidRDefault="00C54C10" w:rsidP="00C54C10">
      <w:pPr>
        <w:widowControl/>
        <w:spacing w:after="0"/>
        <w:jc w:val="center"/>
      </w:pPr>
      <w:r>
        <w:rPr>
          <w:b/>
          <w:bCs/>
          <w:sz w:val="28"/>
          <w:szCs w:val="28"/>
        </w:rPr>
        <w:lastRenderedPageBreak/>
        <w:t>Biblioteki szkolnej</w:t>
      </w:r>
    </w:p>
    <w:p w:rsidR="00C54C10" w:rsidRDefault="00C54C10" w:rsidP="00C54C10">
      <w:pPr>
        <w:widowControl/>
        <w:spacing w:after="0"/>
      </w:pPr>
    </w:p>
    <w:p w:rsidR="00C54C10" w:rsidRDefault="00C54C10" w:rsidP="00C54C10">
      <w:pPr>
        <w:widowControl/>
        <w:spacing w:after="0"/>
      </w:pPr>
    </w:p>
    <w:p w:rsidR="00C54C10" w:rsidRDefault="00C54C10" w:rsidP="00C54C10">
      <w:pPr>
        <w:widowControl/>
        <w:spacing w:after="0"/>
      </w:pPr>
      <w:r>
        <w:rPr>
          <w:i/>
          <w:iCs/>
        </w:rPr>
        <w:t>Procedura zachowania bezpieczeństwa i zasad funkcjonowania Biblioteki Szkolnej w Szkole Podstawowej nr 142 im. Zawiszy Czarnego w Łodzi w trakcie epidemii COVID-19 dla użytkowników i pracowników biblioteki, określa warunki i zasady wprowadzenia bezpieczeństwa obsługi użytkowników Biblioteki, określenie zasad udostępniania i zwrotów zbiorów bibliotecznych oraz innych czynności związanych z obsługą czytelników oraz kontaktów zewnętrznych.</w:t>
      </w:r>
    </w:p>
    <w:p w:rsidR="00C54C10" w:rsidRDefault="00C54C10" w:rsidP="00C54C10">
      <w:pPr>
        <w:widowControl/>
        <w:spacing w:after="0"/>
      </w:pPr>
      <w:r>
        <w:rPr>
          <w:i/>
          <w:iCs/>
        </w:rPr>
        <w:t>Procedura obowiązuje wszystkich uczniów, pracowników oraz inne osoby korzystające z usług, współpracujące lub przebywające na terenie Biblioteki.</w:t>
      </w:r>
    </w:p>
    <w:p w:rsidR="00C54C10" w:rsidRDefault="00C54C10" w:rsidP="00C54C10">
      <w:pPr>
        <w:widowControl/>
        <w:spacing w:after="0"/>
        <w:rPr>
          <w:b/>
          <w:bCs/>
        </w:rPr>
      </w:pPr>
    </w:p>
    <w:p w:rsidR="00C54C10" w:rsidRDefault="00C54C10" w:rsidP="00C54C10">
      <w:pPr>
        <w:widowControl/>
        <w:spacing w:after="0"/>
      </w:pPr>
      <w:r>
        <w:rPr>
          <w:b/>
          <w:bCs/>
        </w:rPr>
        <w:t>Procedura obejmuje:</w:t>
      </w:r>
    </w:p>
    <w:p w:rsidR="00C54C10" w:rsidRDefault="00C54C10" w:rsidP="00C54C10">
      <w:pPr>
        <w:widowControl/>
        <w:numPr>
          <w:ilvl w:val="0"/>
          <w:numId w:val="5"/>
        </w:numPr>
        <w:spacing w:after="120"/>
        <w:ind w:left="1077" w:firstLine="0"/>
        <w:jc w:val="both"/>
      </w:pPr>
      <w:r>
        <w:rPr>
          <w:rFonts w:cs="Times New Roman"/>
          <w:color w:val="000000"/>
        </w:rPr>
        <w:t>Zapewnienie bezpiecznego dystansu czasowo-przestrzennego, środków higieny dla użytkowników Biblioteki i zapewnienie bezpiecznej obsługi czytelników.</w:t>
      </w:r>
    </w:p>
    <w:p w:rsidR="00C54C10" w:rsidRDefault="00C54C10" w:rsidP="00C54C10">
      <w:pPr>
        <w:widowControl/>
        <w:numPr>
          <w:ilvl w:val="0"/>
          <w:numId w:val="5"/>
        </w:numPr>
        <w:spacing w:after="120"/>
        <w:ind w:left="1077" w:firstLine="0"/>
        <w:jc w:val="both"/>
      </w:pPr>
      <w:r>
        <w:rPr>
          <w:rFonts w:cs="Times New Roman"/>
          <w:color w:val="000000"/>
        </w:rPr>
        <w:t>Zasady udostępniania zbiorów bibliotecznych.</w:t>
      </w:r>
    </w:p>
    <w:p w:rsidR="00C54C10" w:rsidRDefault="00C54C10" w:rsidP="00C54C10">
      <w:pPr>
        <w:widowControl/>
        <w:numPr>
          <w:ilvl w:val="0"/>
          <w:numId w:val="5"/>
        </w:numPr>
        <w:spacing w:after="120"/>
        <w:ind w:left="1077" w:firstLine="0"/>
        <w:jc w:val="both"/>
      </w:pPr>
      <w:r>
        <w:rPr>
          <w:rFonts w:cs="Times New Roman"/>
          <w:color w:val="000000"/>
        </w:rPr>
        <w:t>Zasady postępowania ze zbiorami bibliotecznymi powracającymi do Biblioteki.</w:t>
      </w:r>
    </w:p>
    <w:p w:rsidR="00C54C10" w:rsidRDefault="00C54C10" w:rsidP="00C54C10">
      <w:pPr>
        <w:widowControl/>
        <w:spacing w:after="120"/>
        <w:ind w:left="1077"/>
        <w:jc w:val="both"/>
        <w:rPr>
          <w:rFonts w:cs="Times New Roman"/>
          <w:color w:val="000000"/>
        </w:rPr>
      </w:pPr>
    </w:p>
    <w:p w:rsidR="00C54C10" w:rsidRDefault="00C54C10" w:rsidP="00C54C10">
      <w:pPr>
        <w:widowControl/>
        <w:spacing w:after="0"/>
      </w:pPr>
      <w:r>
        <w:rPr>
          <w:b/>
          <w:bCs/>
        </w:rPr>
        <w:t>Ad. 1. Zapewnienie bezpiecznego dystansu czasowo-przestrzennego, środków higieny dla użytkowników Biblioteki i zapewnienie bezpiecznej obsługi użytkowników.</w:t>
      </w:r>
    </w:p>
    <w:p w:rsidR="00C54C10" w:rsidRDefault="00C54C10" w:rsidP="00C54C10">
      <w:pPr>
        <w:widowControl/>
        <w:spacing w:after="0"/>
      </w:pPr>
    </w:p>
    <w:p w:rsidR="00C54C10" w:rsidRDefault="00C54C10" w:rsidP="00C54C10">
      <w:pPr>
        <w:widowControl/>
        <w:numPr>
          <w:ilvl w:val="0"/>
          <w:numId w:val="6"/>
        </w:numPr>
        <w:spacing w:after="120"/>
        <w:ind w:left="1077" w:firstLine="0"/>
        <w:jc w:val="both"/>
      </w:pPr>
      <w:r>
        <w:rPr>
          <w:rFonts w:cs="Times New Roman"/>
          <w:color w:val="000000"/>
        </w:rPr>
        <w:t>Od osób korzystających z Biblioteki wymagane jest noszenie masek ochronnych.</w:t>
      </w:r>
    </w:p>
    <w:p w:rsidR="00C54C10" w:rsidRDefault="00C54C10" w:rsidP="00C54C10">
      <w:pPr>
        <w:widowControl/>
        <w:numPr>
          <w:ilvl w:val="0"/>
          <w:numId w:val="6"/>
        </w:numPr>
        <w:spacing w:after="120"/>
        <w:ind w:left="1077" w:firstLine="0"/>
        <w:jc w:val="both"/>
      </w:pPr>
      <w:r>
        <w:rPr>
          <w:rFonts w:cs="Times New Roman"/>
          <w:color w:val="000000"/>
        </w:rPr>
        <w:t>Bibliotekarz zasłania nos i usta w kontakcie z użytkownikami Biblioteki.</w:t>
      </w:r>
    </w:p>
    <w:p w:rsidR="00C54C10" w:rsidRDefault="00C54C10" w:rsidP="00C54C10">
      <w:pPr>
        <w:widowControl/>
        <w:numPr>
          <w:ilvl w:val="0"/>
          <w:numId w:val="6"/>
        </w:numPr>
        <w:spacing w:after="120"/>
        <w:ind w:left="1077" w:firstLine="0"/>
        <w:jc w:val="both"/>
      </w:pPr>
      <w:r>
        <w:rPr>
          <w:rFonts w:cs="Times New Roman"/>
          <w:color w:val="000000"/>
        </w:rPr>
        <w:t>Dozownik z płynem do dezynfekcji rąk dostępny jest dla użytkowników przy wejściu do pomieszczenia Biblioteki.</w:t>
      </w:r>
    </w:p>
    <w:p w:rsidR="00C54C10" w:rsidRDefault="00C54C10" w:rsidP="00C54C10">
      <w:pPr>
        <w:widowControl/>
        <w:numPr>
          <w:ilvl w:val="0"/>
          <w:numId w:val="6"/>
        </w:numPr>
        <w:spacing w:after="120"/>
        <w:ind w:left="1077" w:firstLine="0"/>
        <w:jc w:val="both"/>
      </w:pPr>
      <w:r>
        <w:rPr>
          <w:rFonts w:cs="Times New Roman"/>
          <w:color w:val="000000"/>
        </w:rPr>
        <w:t>Zaleca się jak najczęstsze wietrzenie pomieszczeń, dezynfekcję klamek, klawiatur, telefonów, włączników światła i innych powierzchni lub elementów wyposażenia często używanych.</w:t>
      </w:r>
    </w:p>
    <w:p w:rsidR="00C54C10" w:rsidRDefault="00C54C10" w:rsidP="00C54C10">
      <w:pPr>
        <w:widowControl/>
        <w:spacing w:after="0"/>
      </w:pPr>
    </w:p>
    <w:p w:rsidR="00C54C10" w:rsidRDefault="00C54C10" w:rsidP="00C54C10">
      <w:pPr>
        <w:widowControl/>
        <w:spacing w:after="0"/>
      </w:pPr>
      <w:r>
        <w:rPr>
          <w:b/>
          <w:bCs/>
        </w:rPr>
        <w:t>Ad. 2. Zasady udostępniania zbiorów bibliotecznych.</w:t>
      </w:r>
    </w:p>
    <w:p w:rsidR="00C54C10" w:rsidRDefault="00C54C10" w:rsidP="00C54C10">
      <w:pPr>
        <w:widowControl/>
        <w:spacing w:after="0"/>
      </w:pPr>
    </w:p>
    <w:p w:rsidR="00C54C10" w:rsidRDefault="00C54C10" w:rsidP="00C54C10">
      <w:pPr>
        <w:widowControl/>
        <w:numPr>
          <w:ilvl w:val="0"/>
          <w:numId w:val="10"/>
        </w:numPr>
        <w:spacing w:after="120"/>
        <w:jc w:val="both"/>
      </w:pPr>
      <w:r>
        <w:rPr>
          <w:rFonts w:cs="Times New Roman"/>
          <w:color w:val="000000"/>
        </w:rPr>
        <w:t>Osoba korzystająca z Biblioteki, wypożyczając, zwracając zbiory biblioteczne lub załatwiając każdą inną sprawę, zobowiązana jest do noszenia maski ochronnej lub innego sposobu zasłaniania nosa i ust oraz zachowania bezpiecznej odległości pomiędzy pracownikiem Biblioteki i innymi osobami korzystającymi z Biblioteki.</w:t>
      </w:r>
    </w:p>
    <w:p w:rsidR="00C54C10" w:rsidRDefault="00C54C10" w:rsidP="00C54C10">
      <w:pPr>
        <w:widowControl/>
        <w:numPr>
          <w:ilvl w:val="0"/>
          <w:numId w:val="10"/>
        </w:numPr>
        <w:spacing w:after="120"/>
        <w:ind w:left="1077" w:firstLine="0"/>
        <w:jc w:val="both"/>
      </w:pPr>
      <w:r>
        <w:rPr>
          <w:rFonts w:cs="Times New Roman"/>
          <w:color w:val="000000"/>
        </w:rPr>
        <w:t>Wypożyczanie zbiorów Biblioteki odbywa się tylko na zewnątrz, do domu.</w:t>
      </w:r>
    </w:p>
    <w:p w:rsidR="00C54C10" w:rsidRDefault="00C54C10" w:rsidP="00C54C10">
      <w:pPr>
        <w:widowControl/>
        <w:numPr>
          <w:ilvl w:val="0"/>
          <w:numId w:val="10"/>
        </w:numPr>
        <w:spacing w:after="120"/>
        <w:ind w:left="1077" w:firstLine="0"/>
        <w:jc w:val="both"/>
      </w:pPr>
      <w:r>
        <w:rPr>
          <w:rFonts w:cs="Times New Roman"/>
          <w:color w:val="000000"/>
        </w:rPr>
        <w:t>Do Biblioteki wchodzi tylko jedna osoba.</w:t>
      </w:r>
    </w:p>
    <w:p w:rsidR="00C54C10" w:rsidRDefault="00C54C10" w:rsidP="00C54C10">
      <w:pPr>
        <w:widowControl/>
        <w:numPr>
          <w:ilvl w:val="0"/>
          <w:numId w:val="10"/>
        </w:numPr>
        <w:spacing w:after="120"/>
        <w:ind w:left="1077" w:firstLine="0"/>
        <w:jc w:val="both"/>
      </w:pPr>
      <w:r>
        <w:rPr>
          <w:rFonts w:cs="Times New Roman"/>
          <w:color w:val="000000"/>
        </w:rPr>
        <w:t>Książki podaje i odbiera wyłącznie pracownik Biblioteki. Niedostępny pozostaje swobodny dostęp do regałów bibliotecznych dla czytelników.</w:t>
      </w:r>
    </w:p>
    <w:p w:rsidR="00C54C10" w:rsidRDefault="00C54C10" w:rsidP="00C54C10">
      <w:pPr>
        <w:widowControl/>
        <w:numPr>
          <w:ilvl w:val="0"/>
          <w:numId w:val="10"/>
        </w:numPr>
        <w:spacing w:after="120"/>
        <w:ind w:left="1077" w:firstLine="0"/>
        <w:jc w:val="both"/>
      </w:pPr>
      <w:r>
        <w:rPr>
          <w:rFonts w:cs="Times New Roman"/>
          <w:color w:val="000000"/>
        </w:rPr>
        <w:t>Nie ma możliwości korzystania z czytelni. Zawieszone do odwołania jest korzystanie ze zbiorów bibliotecznych na miejscu.</w:t>
      </w:r>
    </w:p>
    <w:p w:rsidR="00C54C10" w:rsidRDefault="00C54C10" w:rsidP="00C54C10">
      <w:pPr>
        <w:widowControl/>
        <w:numPr>
          <w:ilvl w:val="0"/>
          <w:numId w:val="10"/>
        </w:numPr>
        <w:spacing w:after="120"/>
        <w:ind w:left="1077" w:firstLine="0"/>
        <w:jc w:val="both"/>
      </w:pPr>
      <w:r>
        <w:rPr>
          <w:rFonts w:cs="Times New Roman"/>
          <w:color w:val="000000"/>
        </w:rPr>
        <w:lastRenderedPageBreak/>
        <w:t xml:space="preserve">Istnieje możliwość zamówienia potrzebnej książki wysyłając wiadomość do nauczyciela bibliotekarza w dzienniku elektronicznym lub zostawiając jej tytuł w przygotowanym do tego celu pojemniku przy bibliotece.  </w:t>
      </w:r>
    </w:p>
    <w:p w:rsidR="00C54C10" w:rsidRDefault="00C54C10" w:rsidP="00C54C10">
      <w:pPr>
        <w:widowControl/>
        <w:numPr>
          <w:ilvl w:val="0"/>
          <w:numId w:val="10"/>
        </w:numPr>
        <w:spacing w:after="120"/>
        <w:ind w:left="1077" w:firstLine="0"/>
        <w:jc w:val="both"/>
      </w:pPr>
      <w:r>
        <w:rPr>
          <w:rFonts w:cs="Times New Roman"/>
          <w:color w:val="000000"/>
        </w:rPr>
        <w:t>Książki uczeń oddaje bezpośrednio bibliotekarzowi.</w:t>
      </w:r>
    </w:p>
    <w:p w:rsidR="00C54C10" w:rsidRDefault="00C54C10" w:rsidP="00C54C10">
      <w:pPr>
        <w:widowControl/>
        <w:numPr>
          <w:ilvl w:val="0"/>
          <w:numId w:val="10"/>
        </w:numPr>
        <w:spacing w:after="120"/>
        <w:ind w:left="1077" w:firstLine="0"/>
        <w:jc w:val="both"/>
      </w:pPr>
      <w:r>
        <w:rPr>
          <w:rFonts w:cs="Times New Roman"/>
          <w:color w:val="000000"/>
        </w:rPr>
        <w:t>Istnieje możliwość oddania wypożyczonych książek w sekretariacie szkoły, pozostawiając je w przygotowanym do to tego celu pojemniku. W takim przypadku, należy książkę włożyć do opakowania foliowego wraz z danymi ucznia, który tę książkę wypożyczył (imię, nazwisko, klasa) i jednocześnie zgłosić ten fakt bibliotekarzowi w dzienniku elektronicznym.</w:t>
      </w:r>
    </w:p>
    <w:p w:rsidR="00C54C10" w:rsidRDefault="00C54C10" w:rsidP="00C54C10">
      <w:pPr>
        <w:widowControl/>
        <w:spacing w:after="0"/>
        <w:rPr>
          <w:b/>
          <w:bCs/>
        </w:rPr>
      </w:pPr>
    </w:p>
    <w:p w:rsidR="00C54C10" w:rsidRDefault="00C54C10" w:rsidP="00C54C10">
      <w:pPr>
        <w:widowControl/>
        <w:spacing w:after="0"/>
      </w:pPr>
      <w:r>
        <w:rPr>
          <w:b/>
          <w:bCs/>
        </w:rPr>
        <w:t>Ad. 3. Zasady postępowania ze zbiorami bibliotecznymi powracającymi do Biblioteki.</w:t>
      </w:r>
    </w:p>
    <w:p w:rsidR="00C54C10" w:rsidRDefault="00C54C10" w:rsidP="00C54C10">
      <w:pPr>
        <w:widowControl/>
        <w:spacing w:after="0"/>
      </w:pPr>
    </w:p>
    <w:p w:rsidR="00C54C10" w:rsidRDefault="00C54C10" w:rsidP="00C54C10">
      <w:pPr>
        <w:widowControl/>
        <w:numPr>
          <w:ilvl w:val="0"/>
          <w:numId w:val="9"/>
        </w:numPr>
        <w:spacing w:after="120"/>
        <w:jc w:val="both"/>
      </w:pPr>
      <w:r>
        <w:rPr>
          <w:rFonts w:cs="Times New Roman"/>
          <w:color w:val="000000"/>
        </w:rPr>
        <w:t>Po przyjęciu książek od czytelnika należy każdorazowo zdezynfekować blat, na którym leżały książki.</w:t>
      </w:r>
    </w:p>
    <w:p w:rsidR="00C54C10" w:rsidRDefault="00C54C10" w:rsidP="00C54C10">
      <w:pPr>
        <w:widowControl/>
        <w:numPr>
          <w:ilvl w:val="0"/>
          <w:numId w:val="9"/>
        </w:numPr>
        <w:spacing w:after="120"/>
        <w:ind w:left="1077" w:firstLine="0"/>
        <w:jc w:val="both"/>
      </w:pPr>
      <w:r>
        <w:rPr>
          <w:rFonts w:cs="Times New Roman"/>
          <w:color w:val="000000"/>
        </w:rPr>
        <w:t>Przyjęte książki powinny zostać odłożone na okres minimum 2 dni do skrzyni, pudła, torby lub na wydzielone półki, stoliki oznaczone datą zwrotu, odizolowane od innych egzemplarzy. Choć książki są papierowe to ich okładki, np. lakierowane, są wykonane z tworzyw sztucznych i wirus na ich powierzchni pozostaje dłużej niż na papierze.</w:t>
      </w:r>
    </w:p>
    <w:p w:rsidR="00C54C10" w:rsidRDefault="00C54C10" w:rsidP="00C54C10">
      <w:pPr>
        <w:widowControl/>
        <w:numPr>
          <w:ilvl w:val="0"/>
          <w:numId w:val="9"/>
        </w:numPr>
        <w:spacing w:after="120"/>
        <w:ind w:left="1077" w:firstLine="0"/>
        <w:jc w:val="both"/>
      </w:pPr>
      <w:r>
        <w:rPr>
          <w:rFonts w:cs="Times New Roman"/>
          <w:color w:val="000000"/>
        </w:rPr>
        <w:t>Nie wymaga się osobnych pomieszczeń na kwarantannę, ponieważ wirus nie przenosi się samodzielnie.</w:t>
      </w: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120"/>
        <w:ind w:left="1077"/>
        <w:jc w:val="both"/>
        <w:rPr>
          <w:rFonts w:cs="Times New Roman"/>
          <w:color w:val="000000"/>
        </w:rPr>
      </w:pPr>
    </w:p>
    <w:p w:rsidR="00C54C10" w:rsidRDefault="00C54C10" w:rsidP="00C54C10">
      <w:pPr>
        <w:widowControl/>
        <w:spacing w:after="0"/>
        <w:jc w:val="center"/>
        <w:rPr>
          <w:b/>
          <w:bCs/>
          <w:sz w:val="28"/>
          <w:szCs w:val="28"/>
        </w:rPr>
      </w:pPr>
    </w:p>
    <w:p w:rsidR="00C54C10" w:rsidRDefault="00C54C10" w:rsidP="00C54C10">
      <w:pPr>
        <w:widowControl/>
        <w:spacing w:after="0"/>
        <w:jc w:val="center"/>
      </w:pPr>
      <w:r>
        <w:rPr>
          <w:b/>
          <w:bCs/>
          <w:sz w:val="28"/>
          <w:szCs w:val="28"/>
        </w:rPr>
        <w:lastRenderedPageBreak/>
        <w:t>Procedura</w:t>
      </w:r>
    </w:p>
    <w:p w:rsidR="00C54C10" w:rsidRDefault="00C54C10" w:rsidP="00C54C10">
      <w:pPr>
        <w:widowControl/>
        <w:spacing w:after="0"/>
        <w:jc w:val="center"/>
      </w:pPr>
      <w:r>
        <w:rPr>
          <w:b/>
          <w:bCs/>
          <w:sz w:val="28"/>
          <w:szCs w:val="28"/>
        </w:rPr>
        <w:t>zachowania bezpieczeństwa i zasady funkcjonowania</w:t>
      </w:r>
    </w:p>
    <w:p w:rsidR="00C54C10" w:rsidRDefault="00C54C10" w:rsidP="00C54C10">
      <w:pPr>
        <w:widowControl/>
        <w:spacing w:after="0"/>
        <w:jc w:val="center"/>
      </w:pPr>
      <w:r>
        <w:rPr>
          <w:b/>
          <w:bCs/>
          <w:sz w:val="28"/>
          <w:szCs w:val="28"/>
        </w:rPr>
        <w:t>Świetlicy szkolnej</w:t>
      </w:r>
    </w:p>
    <w:p w:rsidR="00C54C10" w:rsidRDefault="00C54C10" w:rsidP="00C54C10">
      <w:pPr>
        <w:widowControl/>
        <w:spacing w:after="0"/>
        <w:jc w:val="center"/>
      </w:pPr>
    </w:p>
    <w:p w:rsidR="00C54C10" w:rsidRDefault="00C54C10" w:rsidP="00C54C10">
      <w:pPr>
        <w:widowControl/>
        <w:spacing w:after="0"/>
      </w:pPr>
      <w:r>
        <w:rPr>
          <w:i/>
          <w:iCs/>
        </w:rPr>
        <w:t>Procedura zachowania bezpieczeństwa i zasad funkcjonowania świetlicy szkolnej w Szkole Podstawowej nr 142 im. Zawiszy Czarnego w Łodzi w trakcie epidemii COVID-19 dla użytkowników i pracowników świetlicy, określa warunki i zasady wprowadzenia bezpieczeństwa obsługi użytkowników świetlicy.</w:t>
      </w:r>
    </w:p>
    <w:p w:rsidR="00C54C10" w:rsidRDefault="00C54C10" w:rsidP="00C54C10">
      <w:pPr>
        <w:widowControl/>
        <w:spacing w:after="0"/>
      </w:pPr>
      <w:r>
        <w:rPr>
          <w:i/>
          <w:iCs/>
        </w:rPr>
        <w:t>Procedura obowiązuje wszystkich uczniów, pracowników oraz inne osoby korzystające z usług, współpracujące lub przebywające na terenie świetlicy.</w:t>
      </w:r>
    </w:p>
    <w:p w:rsidR="00C54C10" w:rsidRDefault="00C54C10" w:rsidP="00C54C10">
      <w:pPr>
        <w:widowControl/>
        <w:spacing w:after="0"/>
        <w:jc w:val="center"/>
      </w:pPr>
    </w:p>
    <w:p w:rsidR="00C54C10" w:rsidRDefault="00C54C10" w:rsidP="00C54C10">
      <w:pPr>
        <w:widowControl/>
        <w:spacing w:after="0"/>
      </w:pPr>
      <w:r>
        <w:rPr>
          <w:b/>
          <w:bCs/>
        </w:rPr>
        <w:t>Ad. 1.Zapewnienie bezpiecznego dystansu czasowo-przestrzennego, środków higieny dla użytkowników Świetlicy Szkolnej .</w:t>
      </w:r>
    </w:p>
    <w:p w:rsidR="00C54C10" w:rsidRDefault="00C54C10" w:rsidP="00C54C10">
      <w:pPr>
        <w:widowControl/>
        <w:numPr>
          <w:ilvl w:val="0"/>
          <w:numId w:val="8"/>
        </w:numPr>
        <w:spacing w:after="120"/>
        <w:jc w:val="both"/>
      </w:pPr>
      <w:r>
        <w:rPr>
          <w:rFonts w:cs="Times New Roman"/>
          <w:color w:val="000000"/>
        </w:rPr>
        <w:t>Maska obowiązuje uczniów oraz nauczycieli w trakcie zgłaszania przez ucznia obecności w świetlicy szkolnej</w:t>
      </w:r>
    </w:p>
    <w:p w:rsidR="00C54C10" w:rsidRDefault="00C54C10" w:rsidP="00C54C10">
      <w:pPr>
        <w:widowControl/>
        <w:numPr>
          <w:ilvl w:val="0"/>
          <w:numId w:val="8"/>
        </w:numPr>
        <w:spacing w:after="120"/>
        <w:jc w:val="both"/>
      </w:pPr>
      <w:r>
        <w:rPr>
          <w:rFonts w:cs="Times New Roman"/>
          <w:color w:val="000000"/>
        </w:rPr>
        <w:t>Odległości pomiędzy uczniami stojącymi w kolejce do biurka nauczyciela nie może być mniejsza niż 1,5 m.</w:t>
      </w:r>
    </w:p>
    <w:p w:rsidR="00C54C10" w:rsidRDefault="00C54C10" w:rsidP="00C54C10">
      <w:pPr>
        <w:widowControl/>
        <w:numPr>
          <w:ilvl w:val="0"/>
          <w:numId w:val="8"/>
        </w:numPr>
        <w:spacing w:after="120"/>
        <w:jc w:val="both"/>
      </w:pPr>
      <w:r>
        <w:rPr>
          <w:rFonts w:cs="Times New Roman"/>
          <w:color w:val="000000"/>
        </w:rPr>
        <w:t>Uczeń oraz nauczyciel jest zobowiązany do założenia maski w trakcie komunikacji między sobą w bliższej odległości niż 1,5 metra.</w:t>
      </w:r>
    </w:p>
    <w:p w:rsidR="00C54C10" w:rsidRDefault="00C54C10" w:rsidP="00C54C10">
      <w:pPr>
        <w:widowControl/>
        <w:numPr>
          <w:ilvl w:val="0"/>
          <w:numId w:val="8"/>
        </w:numPr>
        <w:spacing w:after="120"/>
        <w:jc w:val="both"/>
      </w:pPr>
      <w:r>
        <w:rPr>
          <w:rFonts w:cs="Times New Roman"/>
          <w:color w:val="000000"/>
        </w:rPr>
        <w:t>Uczniowie po przekroczeniu wejścia na teren świetlicy zobowiązani są zdezynfekować ręce, dostępnym i umieszczonym na widoku nauczyciela dyżurującego środkiem do dezynfekcji.</w:t>
      </w:r>
    </w:p>
    <w:p w:rsidR="00C54C10" w:rsidRDefault="00C54C10" w:rsidP="00C54C10">
      <w:pPr>
        <w:widowControl/>
        <w:numPr>
          <w:ilvl w:val="0"/>
          <w:numId w:val="8"/>
        </w:numPr>
        <w:spacing w:after="120"/>
        <w:jc w:val="both"/>
      </w:pPr>
      <w:r>
        <w:rPr>
          <w:rFonts w:cs="Times New Roman"/>
          <w:color w:val="000000"/>
        </w:rPr>
        <w:t>Sale świetlicy powinny być wietrzone a uczniowie i nauczyciel na czas wietrzenia opuszczają salę świetlicy w maskach ochronnych, na korytarzu zachowując dystans społeczny.</w:t>
      </w:r>
    </w:p>
    <w:p w:rsidR="00C54C10" w:rsidRDefault="00C54C10" w:rsidP="00C54C10">
      <w:pPr>
        <w:widowControl/>
        <w:numPr>
          <w:ilvl w:val="0"/>
          <w:numId w:val="8"/>
        </w:numPr>
        <w:spacing w:after="120"/>
        <w:jc w:val="both"/>
      </w:pPr>
      <w:r>
        <w:rPr>
          <w:rFonts w:cs="Times New Roman"/>
          <w:color w:val="000000"/>
        </w:rPr>
        <w:t>Zaleca się wietrzenie pomieszczeń, dezynfekcję klamek, klawiatur, telefonów, włączników światła i innych powierzchni lub elementów wyposażenia często używanych przez uczniów i nauczycieli.</w:t>
      </w:r>
    </w:p>
    <w:p w:rsidR="00C54C10" w:rsidRDefault="00C54C10" w:rsidP="00C54C10">
      <w:pPr>
        <w:widowControl/>
        <w:spacing w:after="120"/>
        <w:ind w:left="1080"/>
        <w:jc w:val="both"/>
        <w:rPr>
          <w:rFonts w:cs="Times New Roman"/>
          <w:color w:val="000000"/>
        </w:rPr>
      </w:pPr>
    </w:p>
    <w:p w:rsidR="00C54C10" w:rsidRDefault="00C54C10" w:rsidP="00C54C10">
      <w:pPr>
        <w:widowControl/>
        <w:spacing w:after="0"/>
      </w:pPr>
      <w:r>
        <w:rPr>
          <w:b/>
          <w:bCs/>
        </w:rPr>
        <w:t>Ad. 2. Zasady i sposoby aktywności uczniów w świetlicy szkolnej</w:t>
      </w:r>
    </w:p>
    <w:p w:rsidR="00C54C10" w:rsidRDefault="00C54C10" w:rsidP="00C54C10">
      <w:pPr>
        <w:widowControl/>
        <w:spacing w:after="0"/>
      </w:pPr>
    </w:p>
    <w:p w:rsidR="00C54C10" w:rsidRDefault="00C54C10" w:rsidP="00C54C10">
      <w:pPr>
        <w:widowControl/>
        <w:numPr>
          <w:ilvl w:val="0"/>
          <w:numId w:val="7"/>
        </w:numPr>
        <w:spacing w:after="120"/>
        <w:jc w:val="both"/>
      </w:pPr>
      <w:r>
        <w:rPr>
          <w:rFonts w:cs="Times New Roman"/>
          <w:color w:val="000000"/>
        </w:rPr>
        <w:t>Uczniowie są zobowiązani do bezwzględnego przestrzegania wszystkich procedur i stosowania się do zwiększonej dyscypliny w zachowaniu podczas pobytu na świetlicy szkolnej.</w:t>
      </w:r>
    </w:p>
    <w:p w:rsidR="00C54C10" w:rsidRDefault="00C54C10" w:rsidP="00C54C10">
      <w:pPr>
        <w:widowControl/>
        <w:numPr>
          <w:ilvl w:val="0"/>
          <w:numId w:val="7"/>
        </w:numPr>
        <w:spacing w:after="120"/>
        <w:jc w:val="both"/>
      </w:pPr>
      <w:r>
        <w:rPr>
          <w:rFonts w:cs="Times New Roman"/>
          <w:color w:val="000000"/>
        </w:rPr>
        <w:t xml:space="preserve">Uczniowie przebywający w świetlicy szkolnej mogą: rysować, malować przy użyciu własnych przyborów piśmienniczych, korzystać z telefonów komórkowych w celach edukacyjnych i nabywania umiejętności obsługi Zdalnej Świetlicy na platformie </w:t>
      </w:r>
      <w:proofErr w:type="spellStart"/>
      <w:r>
        <w:rPr>
          <w:rFonts w:cs="Times New Roman"/>
          <w:color w:val="000000"/>
        </w:rPr>
        <w:t>Teams</w:t>
      </w:r>
      <w:proofErr w:type="spellEnd"/>
      <w:r>
        <w:rPr>
          <w:rFonts w:cs="Times New Roman"/>
          <w:color w:val="000000"/>
        </w:rPr>
        <w:t xml:space="preserve"> Office 365, uczestniczenia w konkursach wiedzy, grać i bawić się tylko sprzętem rekreacyjnym, który podlega możliwości dezynfekcji, czytać książki ze zbiorów ze świetlicy, które następnie będą poddawane 48 godzinnej kwarantannie.</w:t>
      </w:r>
    </w:p>
    <w:p w:rsidR="00C54C10" w:rsidRDefault="00C54C10" w:rsidP="00C54C10">
      <w:pPr>
        <w:widowControl/>
        <w:numPr>
          <w:ilvl w:val="0"/>
          <w:numId w:val="7"/>
        </w:numPr>
        <w:spacing w:after="120"/>
        <w:jc w:val="both"/>
      </w:pPr>
      <w:r>
        <w:rPr>
          <w:rFonts w:cs="Times New Roman"/>
          <w:color w:val="000000"/>
        </w:rPr>
        <w:t>Uczniowie zobowiązani są na terenie świetlicy poruszać się z zachowaniem dystansu społecznego i zajmować miejsca w bezpiecznej odległości od innych.</w:t>
      </w:r>
    </w:p>
    <w:p w:rsidR="00C54C10" w:rsidRDefault="00C54C10" w:rsidP="00C54C10">
      <w:pPr>
        <w:widowControl/>
        <w:numPr>
          <w:ilvl w:val="0"/>
          <w:numId w:val="7"/>
        </w:numPr>
        <w:spacing w:after="120"/>
        <w:jc w:val="both"/>
      </w:pPr>
      <w:r>
        <w:rPr>
          <w:rFonts w:cs="Times New Roman"/>
          <w:color w:val="000000"/>
        </w:rPr>
        <w:t>Uczniowie będą korzystać z boiska szkolnego, sali gimnastycznej i placu zabaw według obowiązującego w szkole regulaminu.</w:t>
      </w:r>
    </w:p>
    <w:p w:rsidR="00C54C10" w:rsidRDefault="00C54C10" w:rsidP="00C54C10">
      <w:pPr>
        <w:widowControl/>
        <w:spacing w:after="120"/>
        <w:ind w:left="1080"/>
        <w:jc w:val="both"/>
        <w:rPr>
          <w:rFonts w:cs="Times New Roman"/>
          <w:color w:val="000000"/>
        </w:rPr>
      </w:pPr>
    </w:p>
    <w:p w:rsidR="00C54C10" w:rsidRDefault="00C54C10" w:rsidP="00C54C10">
      <w:pPr>
        <w:widowControl/>
        <w:spacing w:after="0"/>
      </w:pPr>
      <w:r>
        <w:rPr>
          <w:b/>
          <w:bCs/>
        </w:rPr>
        <w:t>Ad. 3. Zasady przyprowadzania i odbioru uczniów ze świetlicy szkolnej</w:t>
      </w:r>
    </w:p>
    <w:p w:rsidR="00C54C10" w:rsidRDefault="00C54C10" w:rsidP="00C54C10">
      <w:pPr>
        <w:widowControl/>
        <w:numPr>
          <w:ilvl w:val="0"/>
          <w:numId w:val="11"/>
        </w:numPr>
        <w:spacing w:after="120"/>
        <w:jc w:val="both"/>
      </w:pPr>
      <w:r>
        <w:rPr>
          <w:rFonts w:cs="Times New Roman"/>
          <w:color w:val="000000"/>
        </w:rPr>
        <w:t>Uczniowie przyprowadzani przez rodziców mają mierzoną temperaturę w przedsionku szkoły .</w:t>
      </w:r>
    </w:p>
    <w:p w:rsidR="00C54C10" w:rsidRDefault="00C54C10" w:rsidP="00C54C10">
      <w:pPr>
        <w:widowControl/>
        <w:numPr>
          <w:ilvl w:val="0"/>
          <w:numId w:val="11"/>
        </w:numPr>
        <w:spacing w:after="120"/>
        <w:jc w:val="both"/>
      </w:pPr>
      <w:r>
        <w:rPr>
          <w:rFonts w:cs="Times New Roman"/>
          <w:color w:val="000000"/>
        </w:rPr>
        <w:t>Rodzice nie wchodzą na teren szkoły.</w:t>
      </w:r>
    </w:p>
    <w:p w:rsidR="00C54C10" w:rsidRDefault="00C54C10" w:rsidP="00C54C10">
      <w:pPr>
        <w:widowControl/>
        <w:numPr>
          <w:ilvl w:val="0"/>
          <w:numId w:val="11"/>
        </w:numPr>
        <w:spacing w:after="120"/>
        <w:jc w:val="both"/>
      </w:pPr>
      <w:r>
        <w:rPr>
          <w:rFonts w:cs="Times New Roman"/>
          <w:color w:val="000000"/>
        </w:rPr>
        <w:t>Uczniowie po przejściu przez szatnię udają się do sali świetlicy i postępują według Ad. 1.</w:t>
      </w:r>
    </w:p>
    <w:p w:rsidR="00C54C10" w:rsidRDefault="00C54C10" w:rsidP="00C54C10">
      <w:pPr>
        <w:widowControl/>
        <w:numPr>
          <w:ilvl w:val="0"/>
          <w:numId w:val="11"/>
        </w:numPr>
        <w:spacing w:after="120"/>
        <w:jc w:val="both"/>
      </w:pPr>
      <w:r>
        <w:rPr>
          <w:rFonts w:cs="Times New Roman"/>
          <w:color w:val="000000"/>
        </w:rPr>
        <w:t>Po zakończonych lekcjach uczeń idący do domu odprowadzany jest do szatni przez pracownika obsługi, następnie wraz z rodzicem/opiekunem opuszcza szkołę.</w:t>
      </w:r>
    </w:p>
    <w:p w:rsidR="00C54C10" w:rsidRDefault="00C54C10" w:rsidP="00C54C10">
      <w:pPr>
        <w:widowControl/>
        <w:numPr>
          <w:ilvl w:val="0"/>
          <w:numId w:val="11"/>
        </w:numPr>
        <w:spacing w:after="120"/>
        <w:jc w:val="both"/>
      </w:pPr>
      <w:r>
        <w:rPr>
          <w:rFonts w:cs="Times New Roman"/>
          <w:color w:val="000000"/>
        </w:rPr>
        <w:t>Do odbioru ucznia ze szkoły są upoważnione jedynie osoby wskazane w karcie zgłoszenia ucznia na świetlicę szkolną.</w:t>
      </w:r>
    </w:p>
    <w:p w:rsidR="00C54C10" w:rsidRDefault="00C54C10" w:rsidP="00C54C10">
      <w:pPr>
        <w:widowControl/>
        <w:numPr>
          <w:ilvl w:val="0"/>
          <w:numId w:val="11"/>
        </w:numPr>
        <w:spacing w:after="120"/>
        <w:jc w:val="both"/>
      </w:pPr>
      <w:r>
        <w:rPr>
          <w:rFonts w:cs="Times New Roman"/>
          <w:color w:val="000000"/>
        </w:rPr>
        <w:t>Rodzic/opiekun jest zobowiązany, każdorazowo podczas odbioru ucznia, potwierdzić odbiór dziecka godziną i czytelnym podpisem złożonym na karcie odbioru uczniów.</w:t>
      </w:r>
    </w:p>
    <w:p w:rsidR="00C54C10" w:rsidRDefault="00C54C10" w:rsidP="00C54C10">
      <w:pPr>
        <w:widowControl/>
        <w:numPr>
          <w:ilvl w:val="0"/>
          <w:numId w:val="11"/>
        </w:numPr>
        <w:spacing w:after="120"/>
        <w:jc w:val="both"/>
      </w:pPr>
      <w:r>
        <w:rPr>
          <w:rFonts w:cs="Times New Roman"/>
          <w:color w:val="000000"/>
        </w:rPr>
        <w:t xml:space="preserve">Weryfikacja osób upoważnionych, powinna być oparta o listę osób upoważnionych, znajdującą </w:t>
      </w:r>
      <w:r w:rsidR="00FE0AAA">
        <w:rPr>
          <w:rFonts w:cs="Times New Roman"/>
          <w:color w:val="000000"/>
        </w:rPr>
        <w:t>się w</w:t>
      </w:r>
      <w:r>
        <w:rPr>
          <w:rFonts w:cs="Times New Roman"/>
          <w:color w:val="000000"/>
        </w:rPr>
        <w:t xml:space="preserve"> pomieszczeniu służbowym szkolnego personelu.</w:t>
      </w:r>
    </w:p>
    <w:p w:rsidR="00C54C10" w:rsidRDefault="00C54C10" w:rsidP="00C54C10">
      <w:pPr>
        <w:widowControl/>
        <w:ind w:left="720"/>
      </w:pPr>
    </w:p>
    <w:p w:rsidR="00C54C10" w:rsidRDefault="00C54C10" w:rsidP="00C54C10">
      <w:pPr>
        <w:widowControl/>
        <w:ind w:left="720"/>
      </w:pPr>
      <w:r>
        <w:rPr>
          <w:b/>
          <w:bCs/>
        </w:rPr>
        <w:t>Ad. 4. Zasady zgłaszania uczniów do świetlicy szkolnej</w:t>
      </w:r>
    </w:p>
    <w:p w:rsidR="00C54C10" w:rsidRDefault="00C54C10" w:rsidP="00C54C10">
      <w:pPr>
        <w:widowControl/>
        <w:numPr>
          <w:ilvl w:val="0"/>
          <w:numId w:val="12"/>
        </w:numPr>
        <w:spacing w:after="120"/>
        <w:jc w:val="both"/>
      </w:pPr>
      <w:r>
        <w:rPr>
          <w:rFonts w:cs="Times New Roman"/>
          <w:color w:val="000000"/>
        </w:rPr>
        <w:t>Rodzice mogą zgłaszać dzieci do świetlicy szkolnej poprzez wypełnienie karty zgłoszenia i akceptację regulaminu świetlicy.</w:t>
      </w:r>
    </w:p>
    <w:p w:rsidR="00C54C10" w:rsidRDefault="00C54C10" w:rsidP="00C54C10">
      <w:pPr>
        <w:widowControl/>
        <w:numPr>
          <w:ilvl w:val="0"/>
          <w:numId w:val="12"/>
        </w:numPr>
        <w:spacing w:after="120"/>
        <w:jc w:val="both"/>
      </w:pPr>
      <w:r>
        <w:rPr>
          <w:rFonts w:cs="Times New Roman"/>
          <w:color w:val="000000"/>
        </w:rPr>
        <w:t>Pierwszeństwo zgłoszeń do świetlicy szkolnej mają dzieci pracowników służby zdrowia, dzieci rodziców pracujących oraz dzieci osób samotnie wychowujących.</w:t>
      </w:r>
    </w:p>
    <w:p w:rsidR="00C54C10" w:rsidRDefault="00C54C10" w:rsidP="00C54C10">
      <w:pPr>
        <w:widowControl/>
        <w:numPr>
          <w:ilvl w:val="0"/>
          <w:numId w:val="12"/>
        </w:numPr>
        <w:spacing w:after="120"/>
        <w:jc w:val="both"/>
      </w:pPr>
      <w:r>
        <w:rPr>
          <w:rFonts w:cs="Times New Roman"/>
          <w:color w:val="000000"/>
        </w:rPr>
        <w:t>Z uwagi na procedury związane z podwyższonymi standardami bezpieczeństwa w świetlicy, pod opieką jednego nauczyciela dyżurującego, nie może przebywać w jednym czasie więcej niż 25 uczniów.</w:t>
      </w:r>
    </w:p>
    <w:p w:rsidR="00C54C10" w:rsidRDefault="00C54C10" w:rsidP="00C54C10">
      <w:pPr>
        <w:widowControl/>
        <w:numPr>
          <w:ilvl w:val="0"/>
          <w:numId w:val="12"/>
        </w:numPr>
        <w:spacing w:after="120"/>
        <w:jc w:val="both"/>
      </w:pPr>
      <w:r>
        <w:rPr>
          <w:rFonts w:cs="Times New Roman"/>
          <w:color w:val="000000"/>
        </w:rPr>
        <w:t>Ilość zgłoszonych uczniów w bieżącym roku szkolnym nie może przekraczać 100 uczniów .</w:t>
      </w:r>
    </w:p>
    <w:p w:rsidR="00C54C10" w:rsidRDefault="00C54C10" w:rsidP="00C54C10">
      <w:pPr>
        <w:widowControl/>
      </w:pPr>
    </w:p>
    <w:p w:rsidR="00C54C10" w:rsidRDefault="00C54C10" w:rsidP="00C54C10">
      <w:pPr>
        <w:widowControl/>
        <w:ind w:left="720"/>
      </w:pPr>
      <w:r>
        <w:rPr>
          <w:b/>
          <w:bCs/>
        </w:rPr>
        <w:t>Ad. 5. Zasady bezpieczeństwa podczas wydawania obiadów</w:t>
      </w:r>
      <w:r>
        <w:t xml:space="preserve">    </w:t>
      </w:r>
    </w:p>
    <w:p w:rsidR="00C54C10" w:rsidRDefault="00C54C10" w:rsidP="00C54C10">
      <w:pPr>
        <w:widowControl/>
        <w:numPr>
          <w:ilvl w:val="0"/>
          <w:numId w:val="13"/>
        </w:numPr>
        <w:spacing w:after="120"/>
        <w:jc w:val="both"/>
      </w:pPr>
      <w:r>
        <w:rPr>
          <w:rFonts w:cs="Times New Roman"/>
          <w:color w:val="000000"/>
        </w:rPr>
        <w:t>Uczniowie w kolejce po wydanie obiadu zobowiązani są zachować dystans społeczny minimum odległości 1,5 metra .</w:t>
      </w:r>
    </w:p>
    <w:p w:rsidR="00C54C10" w:rsidRDefault="00C54C10" w:rsidP="00C54C10">
      <w:pPr>
        <w:widowControl/>
        <w:numPr>
          <w:ilvl w:val="0"/>
          <w:numId w:val="13"/>
        </w:numPr>
        <w:spacing w:after="120"/>
        <w:jc w:val="both"/>
      </w:pPr>
      <w:r>
        <w:rPr>
          <w:rFonts w:cs="Times New Roman"/>
          <w:color w:val="000000"/>
        </w:rPr>
        <w:t xml:space="preserve">Do sali świetlicy może zostać jednorazowo wprowadzona taka ilość uczniów  </w:t>
      </w:r>
    </w:p>
    <w:p w:rsidR="00C54C10" w:rsidRDefault="00C54C10" w:rsidP="00C54C10">
      <w:pPr>
        <w:widowControl/>
        <w:numPr>
          <w:ilvl w:val="0"/>
          <w:numId w:val="13"/>
        </w:numPr>
        <w:spacing w:after="120"/>
        <w:jc w:val="both"/>
      </w:pPr>
      <w:r>
        <w:rPr>
          <w:rFonts w:cs="Times New Roman"/>
          <w:color w:val="000000"/>
        </w:rPr>
        <w:t xml:space="preserve"> mogąca zają</w:t>
      </w:r>
      <w:r>
        <w:t xml:space="preserve">ć </w:t>
      </w:r>
      <w:r>
        <w:rPr>
          <w:rFonts w:cs="Times New Roman"/>
          <w:color w:val="000000"/>
        </w:rPr>
        <w:t>dwa miejsca przy każdym ze stolików.</w:t>
      </w:r>
    </w:p>
    <w:p w:rsidR="00C54C10" w:rsidRDefault="00C54C10" w:rsidP="00C54C10">
      <w:pPr>
        <w:widowControl/>
        <w:numPr>
          <w:ilvl w:val="0"/>
          <w:numId w:val="13"/>
        </w:numPr>
        <w:spacing w:after="120"/>
        <w:jc w:val="both"/>
      </w:pPr>
      <w:r>
        <w:rPr>
          <w:rFonts w:cs="Times New Roman"/>
          <w:color w:val="000000"/>
        </w:rPr>
        <w:t>W sali świetlicy, nie powinno przebywać więcej uczniów niż dopuszczalnych miejsc przy stolikach.</w:t>
      </w:r>
    </w:p>
    <w:p w:rsidR="00C54C10" w:rsidRDefault="00C54C10" w:rsidP="00C54C10">
      <w:pPr>
        <w:widowControl/>
        <w:numPr>
          <w:ilvl w:val="0"/>
          <w:numId w:val="13"/>
        </w:numPr>
        <w:spacing w:after="120"/>
        <w:jc w:val="both"/>
      </w:pPr>
      <w:r>
        <w:rPr>
          <w:rFonts w:cs="Times New Roman"/>
          <w:color w:val="000000"/>
        </w:rPr>
        <w:t>Nauczyciel świetlicy zobowiązany jest kontrolować ilość uczniów przebywających w czasie obiadu w sali.</w:t>
      </w:r>
    </w:p>
    <w:p w:rsidR="00C54C10" w:rsidRDefault="00C54C10" w:rsidP="00C54C10">
      <w:pPr>
        <w:widowControl/>
        <w:numPr>
          <w:ilvl w:val="0"/>
          <w:numId w:val="13"/>
        </w:numPr>
        <w:spacing w:after="120"/>
        <w:jc w:val="both"/>
      </w:pPr>
      <w:r>
        <w:rPr>
          <w:rFonts w:cs="Times New Roman"/>
          <w:color w:val="000000"/>
        </w:rPr>
        <w:t>Uczniowie przed wejściem na salę dezynfekują ręce oraz w momencie pobierania obiadu mają na ustach i nosie maseczki ochronne, które zdejmują w momencie zajęcia swojego miejsca przy stoliku.</w:t>
      </w:r>
    </w:p>
    <w:p w:rsidR="00C54C10" w:rsidRDefault="00C54C10" w:rsidP="00C54C10">
      <w:pPr>
        <w:widowControl/>
        <w:numPr>
          <w:ilvl w:val="0"/>
          <w:numId w:val="13"/>
        </w:numPr>
        <w:spacing w:after="120"/>
        <w:jc w:val="both"/>
      </w:pPr>
      <w:r>
        <w:rPr>
          <w:rFonts w:cs="Times New Roman"/>
          <w:color w:val="000000"/>
        </w:rPr>
        <w:lastRenderedPageBreak/>
        <w:t>Przed salą świetlicy, na korytarzu, pozostali uczniowie oczekują w zachowanych , dopuszczalnych odstępach .</w:t>
      </w:r>
    </w:p>
    <w:p w:rsidR="00C54C10" w:rsidRDefault="00C54C10" w:rsidP="00C54C10">
      <w:pPr>
        <w:widowControl/>
        <w:numPr>
          <w:ilvl w:val="0"/>
          <w:numId w:val="13"/>
        </w:numPr>
        <w:spacing w:after="120"/>
        <w:jc w:val="both"/>
      </w:pPr>
      <w:r>
        <w:rPr>
          <w:rFonts w:cs="Times New Roman"/>
          <w:color w:val="000000"/>
        </w:rPr>
        <w:t>Odstępy na korytarzu wyznaczone są poprzez okrągłe punkty w widocznym kolorze.</w:t>
      </w:r>
    </w:p>
    <w:p w:rsidR="00C54C10" w:rsidRDefault="00C54C10" w:rsidP="00C54C10">
      <w:pPr>
        <w:widowControl/>
        <w:spacing w:after="120"/>
        <w:ind w:left="1080"/>
        <w:jc w:val="both"/>
        <w:rPr>
          <w:rFonts w:cs="Times New Roman"/>
          <w:color w:val="000000"/>
        </w:rPr>
      </w:pPr>
    </w:p>
    <w:p w:rsidR="00C54C10" w:rsidRDefault="00C54C10" w:rsidP="00C54C10">
      <w:pPr>
        <w:widowControl/>
        <w:spacing w:after="120"/>
        <w:ind w:left="1080"/>
        <w:jc w:val="both"/>
        <w:rPr>
          <w:rFonts w:cs="Times New Roman"/>
          <w:color w:val="000000"/>
        </w:rPr>
      </w:pPr>
    </w:p>
    <w:p w:rsidR="00C54C10" w:rsidRDefault="00C54C10" w:rsidP="00C54C10">
      <w:pPr>
        <w:widowControl/>
        <w:numPr>
          <w:ilvl w:val="0"/>
          <w:numId w:val="1"/>
        </w:numPr>
      </w:pPr>
      <w:r>
        <w:rPr>
          <w:rFonts w:cs="Times New Roman"/>
          <w:b/>
          <w:bCs/>
          <w:color w:val="000000"/>
          <w:sz w:val="28"/>
          <w:szCs w:val="28"/>
        </w:rPr>
        <w:t>Wycieczki szkolne</w:t>
      </w:r>
    </w:p>
    <w:p w:rsidR="00C54C10" w:rsidRDefault="00C54C10" w:rsidP="00C54C10">
      <w:pPr>
        <w:widowControl/>
        <w:spacing w:after="0" w:line="360" w:lineRule="auto"/>
        <w:jc w:val="both"/>
      </w:pPr>
      <w:r>
        <w:rPr>
          <w:rFonts w:cs="Times New Roman"/>
          <w:color w:val="000000"/>
        </w:rPr>
        <w:t>W zależności od sytuacji epidemiologicznej nauczyciel może organizować wycieczki szkolne.</w:t>
      </w:r>
    </w:p>
    <w:p w:rsidR="00C54C10" w:rsidRDefault="00C54C10" w:rsidP="00C54C10">
      <w:pPr>
        <w:widowControl/>
        <w:spacing w:after="0" w:line="360" w:lineRule="auto"/>
        <w:jc w:val="both"/>
      </w:pPr>
      <w:r>
        <w:rPr>
          <w:rFonts w:cs="Times New Roman"/>
          <w:color w:val="000000"/>
        </w:rPr>
        <w:t>Organizacja wycieczki szkolnej oraz regulamin wycieczki szkolnej przygotowany przez organizatora musi uwzględniać zasady bezpieczeństwa i higieny na podstawie obowiązujących przepisów prawa.</w:t>
      </w:r>
    </w:p>
    <w:p w:rsidR="00C54C10" w:rsidRDefault="00C54C10" w:rsidP="00C54C10">
      <w:pPr>
        <w:widowControl/>
        <w:spacing w:after="0" w:line="360" w:lineRule="auto"/>
        <w:jc w:val="both"/>
      </w:pPr>
    </w:p>
    <w:p w:rsidR="00C54C10" w:rsidRDefault="00C54C10" w:rsidP="00C54C10">
      <w:pPr>
        <w:widowControl/>
        <w:spacing w:after="0" w:line="360" w:lineRule="auto"/>
        <w:jc w:val="both"/>
      </w:pPr>
    </w:p>
    <w:p w:rsidR="00C54C10" w:rsidRDefault="00FE0AAA" w:rsidP="00C54C10">
      <w:pPr>
        <w:widowControl/>
        <w:numPr>
          <w:ilvl w:val="0"/>
          <w:numId w:val="1"/>
        </w:numPr>
      </w:pPr>
      <w:r>
        <w:rPr>
          <w:rFonts w:cs="Times New Roman"/>
          <w:b/>
          <w:bCs/>
          <w:color w:val="000000"/>
          <w:sz w:val="28"/>
          <w:szCs w:val="28"/>
        </w:rPr>
        <w:t>Zasady bezpieczeństwa</w:t>
      </w:r>
      <w:r w:rsidR="00C54C10">
        <w:rPr>
          <w:rFonts w:cs="Times New Roman"/>
          <w:b/>
          <w:bCs/>
          <w:color w:val="000000"/>
          <w:sz w:val="28"/>
          <w:szCs w:val="28"/>
        </w:rPr>
        <w:t xml:space="preserve"> podczas korzystania z sali gimnastycznej, placu zabaw i boiska </w:t>
      </w:r>
      <w:r>
        <w:rPr>
          <w:rFonts w:cs="Times New Roman"/>
          <w:b/>
          <w:bCs/>
          <w:color w:val="000000"/>
          <w:sz w:val="28"/>
          <w:szCs w:val="28"/>
        </w:rPr>
        <w:t>szkolnego w</w:t>
      </w:r>
      <w:r w:rsidR="00C54C10">
        <w:rPr>
          <w:rFonts w:cs="Times New Roman"/>
          <w:b/>
          <w:bCs/>
          <w:color w:val="000000"/>
          <w:sz w:val="28"/>
          <w:szCs w:val="28"/>
        </w:rPr>
        <w:t xml:space="preserve"> trakcie zajęć sportowych i przerw międzylekcyjnych organizowanych w Szkole Podstawowej nr 142 w Łodzi, obowiązujące w czasie trwania pandemii koronawirusa.</w:t>
      </w:r>
    </w:p>
    <w:p w:rsidR="00C54C10" w:rsidRDefault="00C54C10" w:rsidP="00C54C10">
      <w:pPr>
        <w:widowControl/>
        <w:shd w:val="clear" w:color="auto" w:fill="F0F2F5"/>
        <w:spacing w:after="0"/>
        <w:rPr>
          <w:rFonts w:eastAsia="Times New Roman" w:cs="Times New Roman"/>
          <w:b/>
          <w:color w:val="050505"/>
          <w:u w:val="single"/>
        </w:rPr>
      </w:pPr>
    </w:p>
    <w:p w:rsidR="00C54C10" w:rsidRDefault="00C54C10" w:rsidP="00C54C10">
      <w:pPr>
        <w:widowControl/>
        <w:numPr>
          <w:ilvl w:val="0"/>
          <w:numId w:val="14"/>
        </w:numPr>
        <w:spacing w:after="120"/>
        <w:jc w:val="both"/>
      </w:pPr>
      <w:r>
        <w:rPr>
          <w:rFonts w:cs="Times New Roman"/>
          <w:color w:val="000000"/>
        </w:rPr>
        <w:t>Przy wejściu do sali gimnastycznej obowiązuje zasada dystansu społecznego oraz obowiązkowe odkażanie rąk płynem do dezynfekcji.</w:t>
      </w:r>
    </w:p>
    <w:p w:rsidR="00C54C10" w:rsidRDefault="00C54C10" w:rsidP="00C54C10">
      <w:pPr>
        <w:widowControl/>
        <w:numPr>
          <w:ilvl w:val="0"/>
          <w:numId w:val="14"/>
        </w:numPr>
        <w:spacing w:after="120"/>
        <w:jc w:val="both"/>
      </w:pPr>
      <w:r>
        <w:rPr>
          <w:rFonts w:cs="Times New Roman"/>
          <w:color w:val="000000"/>
        </w:rPr>
        <w:t>Dzieci korzystają z szatni przy sali gimnastycznej oraz z szatni na boisku szkolnym Orlik. Grupy przebierają się w szatni zachowując bezpieczne odstępy. Liczba osób w przebieralniach nie może przekraczać 10 osób.</w:t>
      </w:r>
    </w:p>
    <w:p w:rsidR="00C54C10" w:rsidRDefault="00C54C10" w:rsidP="00C54C10">
      <w:pPr>
        <w:widowControl/>
        <w:numPr>
          <w:ilvl w:val="0"/>
          <w:numId w:val="14"/>
        </w:numPr>
        <w:spacing w:after="120"/>
        <w:jc w:val="both"/>
      </w:pPr>
      <w:r>
        <w:rPr>
          <w:rFonts w:cs="Times New Roman"/>
          <w:color w:val="000000"/>
        </w:rPr>
        <w:t>Lekcje w klasach starszych zostają zgrupowane po dwie godziny, aby zapobiec częstej wymianie ćwiczących w przebieralniach oraz w celu sprawniejszej dezynfekcji i wietrzenia szatni.</w:t>
      </w:r>
    </w:p>
    <w:p w:rsidR="00C54C10" w:rsidRDefault="00C54C10" w:rsidP="00C54C10">
      <w:pPr>
        <w:widowControl/>
        <w:numPr>
          <w:ilvl w:val="0"/>
          <w:numId w:val="14"/>
        </w:numPr>
        <w:spacing w:after="120"/>
        <w:jc w:val="both"/>
      </w:pPr>
      <w:r>
        <w:rPr>
          <w:rFonts w:cs="Times New Roman"/>
          <w:color w:val="000000"/>
        </w:rPr>
        <w:t>Podczas zajęć wychowania fizycznego w sali gimnastycznej i na boisku szkolnym mogą przebywać dwie grupy przy założeniu, że zachowany jest między nimi dystans.</w:t>
      </w:r>
    </w:p>
    <w:p w:rsidR="00C54C10" w:rsidRDefault="00C54C10" w:rsidP="00C54C10">
      <w:pPr>
        <w:widowControl/>
        <w:numPr>
          <w:ilvl w:val="0"/>
          <w:numId w:val="14"/>
        </w:numPr>
        <w:spacing w:after="120"/>
        <w:jc w:val="both"/>
      </w:pPr>
      <w:r>
        <w:rPr>
          <w:rFonts w:cs="Times New Roman"/>
          <w:color w:val="000000"/>
        </w:rPr>
        <w:t>Obowiązkowo przed i po każd</w:t>
      </w:r>
      <w:bookmarkStart w:id="1" w:name="_GoBack1"/>
      <w:bookmarkEnd w:id="1"/>
      <w:r>
        <w:rPr>
          <w:rFonts w:cs="Times New Roman"/>
          <w:color w:val="000000"/>
        </w:rPr>
        <w:t>ej lekcji uczeń myje ręce wodą z mydłem.</w:t>
      </w:r>
    </w:p>
    <w:p w:rsidR="00C54C10" w:rsidRDefault="00C54C10" w:rsidP="00C54C10">
      <w:pPr>
        <w:widowControl/>
        <w:numPr>
          <w:ilvl w:val="0"/>
          <w:numId w:val="14"/>
        </w:numPr>
        <w:spacing w:after="120"/>
        <w:jc w:val="both"/>
      </w:pPr>
      <w:r>
        <w:rPr>
          <w:rFonts w:cs="Times New Roman"/>
          <w:color w:val="000000"/>
        </w:rPr>
        <w:t>Każdy uczeń powinien posiadać podpisaną butelkę z wodą, butelek bez podpisu nie można używać.</w:t>
      </w:r>
    </w:p>
    <w:p w:rsidR="00C54C10" w:rsidRDefault="00C54C10" w:rsidP="00C54C10">
      <w:pPr>
        <w:widowControl/>
        <w:numPr>
          <w:ilvl w:val="0"/>
          <w:numId w:val="14"/>
        </w:numPr>
        <w:spacing w:after="120"/>
        <w:jc w:val="both"/>
      </w:pPr>
      <w:r>
        <w:rPr>
          <w:rFonts w:cs="Times New Roman"/>
          <w:color w:val="000000"/>
        </w:rPr>
        <w:t>Podczas zajęć wychowania fizycznego i sportowych, ograniczone zostają ćwiczenia i gry kontaktowe (np. sztuki walki, gimnastyka, koszykówka, piłka ręczna).</w:t>
      </w:r>
    </w:p>
    <w:p w:rsidR="00C54C10" w:rsidRDefault="00C54C10" w:rsidP="00C54C10">
      <w:pPr>
        <w:widowControl/>
        <w:numPr>
          <w:ilvl w:val="0"/>
          <w:numId w:val="14"/>
        </w:numPr>
        <w:spacing w:after="120"/>
        <w:jc w:val="both"/>
      </w:pPr>
      <w:r>
        <w:rPr>
          <w:rFonts w:cs="Times New Roman"/>
          <w:color w:val="000000"/>
        </w:rPr>
        <w:t>Gry i ćwiczenia kontaktowe zostają zastąpione innymi (np. siatkówka, lekkoatletyka, trening ogólnorozwojowy, tenis stołowy, badminton, biegi przełajowe).</w:t>
      </w:r>
    </w:p>
    <w:p w:rsidR="00C54C10" w:rsidRDefault="00C54C10" w:rsidP="00C54C10">
      <w:pPr>
        <w:widowControl/>
        <w:numPr>
          <w:ilvl w:val="0"/>
          <w:numId w:val="14"/>
        </w:numPr>
        <w:spacing w:after="120"/>
        <w:jc w:val="both"/>
      </w:pPr>
      <w:r>
        <w:rPr>
          <w:rFonts w:cs="Times New Roman"/>
          <w:color w:val="000000"/>
        </w:rPr>
        <w:t xml:space="preserve">Większość zajęć wychowania fizycznego </w:t>
      </w:r>
      <w:r w:rsidR="00FE0AAA">
        <w:rPr>
          <w:rFonts w:cs="Times New Roman"/>
          <w:color w:val="000000"/>
        </w:rPr>
        <w:t>będzie prowadzona</w:t>
      </w:r>
      <w:r>
        <w:rPr>
          <w:rFonts w:cs="Times New Roman"/>
          <w:color w:val="000000"/>
        </w:rPr>
        <w:t xml:space="preserve"> na powietrzu – boisko szkolne Orlik, teren wokół szkoły (z wyłączeniem dni z opadami deszczu). </w:t>
      </w:r>
      <w:r>
        <w:rPr>
          <w:rFonts w:cs="Times New Roman"/>
          <w:color w:val="000000"/>
        </w:rPr>
        <w:lastRenderedPageBreak/>
        <w:t>Uczniowie zobowiązani są do przynoszenia stroju sportowego adekwatnego do temperatury na zewnątrz (dresy, bluzy, czapki, rękawiczki, obuwie na zmianę itp.).</w:t>
      </w:r>
    </w:p>
    <w:p w:rsidR="00C54C10" w:rsidRDefault="00C54C10" w:rsidP="00C54C10">
      <w:pPr>
        <w:widowControl/>
        <w:numPr>
          <w:ilvl w:val="0"/>
          <w:numId w:val="14"/>
        </w:numPr>
        <w:spacing w:after="120"/>
        <w:jc w:val="both"/>
      </w:pPr>
      <w:r>
        <w:rPr>
          <w:rFonts w:cs="Times New Roman"/>
          <w:color w:val="000000"/>
        </w:rPr>
        <w:t xml:space="preserve">Jeżeli pozwalają na to warunki atmosferyczne zaleca się uczniom spędzanie przerw międzylekcyjnych </w:t>
      </w:r>
      <w:r w:rsidR="00FE0AAA">
        <w:rPr>
          <w:rFonts w:cs="Times New Roman"/>
          <w:color w:val="000000"/>
        </w:rPr>
        <w:t>na boisku</w:t>
      </w:r>
      <w:r>
        <w:rPr>
          <w:rFonts w:cs="Times New Roman"/>
          <w:color w:val="000000"/>
        </w:rPr>
        <w:t xml:space="preserve"> szkolnym oraz pobyt na świeżym powietrzu na terenie szkoły pod opieką nauczycieli </w:t>
      </w:r>
      <w:r w:rsidR="00FE0AAA">
        <w:rPr>
          <w:rFonts w:cs="Times New Roman"/>
          <w:color w:val="000000"/>
        </w:rPr>
        <w:t>dyżurujących, przy</w:t>
      </w:r>
      <w:r>
        <w:rPr>
          <w:rFonts w:cs="Times New Roman"/>
          <w:color w:val="000000"/>
        </w:rPr>
        <w:t xml:space="preserve"> zachowaniu bezpieczeństwa i dystansu między uczniami.</w:t>
      </w:r>
    </w:p>
    <w:p w:rsidR="00C54C10" w:rsidRDefault="00C54C10" w:rsidP="00C54C10">
      <w:pPr>
        <w:widowControl/>
        <w:numPr>
          <w:ilvl w:val="0"/>
          <w:numId w:val="14"/>
        </w:numPr>
        <w:spacing w:after="120"/>
        <w:jc w:val="both"/>
      </w:pPr>
      <w:r>
        <w:rPr>
          <w:rFonts w:cs="Times New Roman"/>
          <w:color w:val="000000"/>
        </w:rPr>
        <w:t>Należy ograniczać aktywności sprzyjające bliskiemu kontaktowi pomiędzy uczniami.</w:t>
      </w:r>
    </w:p>
    <w:p w:rsidR="00C54C10" w:rsidRDefault="00C54C10" w:rsidP="00C54C10">
      <w:pPr>
        <w:widowControl/>
        <w:numPr>
          <w:ilvl w:val="0"/>
          <w:numId w:val="14"/>
        </w:numPr>
        <w:spacing w:after="120"/>
        <w:jc w:val="both"/>
      </w:pPr>
      <w:r>
        <w:rPr>
          <w:rFonts w:cs="Times New Roman"/>
          <w:color w:val="000000"/>
        </w:rPr>
        <w:t>Przedmioty i sprzęty znajdujące się w sali, których nie można skutecznie umyć, uprać lub dezynfekować, będą usunięte lub będzie uniemożliwiony do nich dostęp.</w:t>
      </w:r>
    </w:p>
    <w:p w:rsidR="00C54C10" w:rsidRDefault="00C54C10" w:rsidP="00C54C10">
      <w:pPr>
        <w:widowControl/>
        <w:numPr>
          <w:ilvl w:val="0"/>
          <w:numId w:val="14"/>
        </w:numPr>
        <w:spacing w:after="120"/>
        <w:jc w:val="both"/>
      </w:pPr>
      <w:r>
        <w:rPr>
          <w:rFonts w:cs="Times New Roman"/>
          <w:color w:val="000000"/>
        </w:rPr>
        <w:t xml:space="preserve">W sali gimnastycznej sprzęt sportowy, przybory oraz podłoga powinny być systematycznie </w:t>
      </w:r>
      <w:r w:rsidR="00FE0AAA">
        <w:rPr>
          <w:rFonts w:cs="Times New Roman"/>
          <w:color w:val="000000"/>
        </w:rPr>
        <w:t>myte detergentem</w:t>
      </w:r>
      <w:r>
        <w:rPr>
          <w:rFonts w:cs="Times New Roman"/>
          <w:color w:val="000000"/>
        </w:rPr>
        <w:t xml:space="preserve"> lub dezynfekowane po każdym dniu zajęć, a w miarę możliwości po każdych zajęciach.</w:t>
      </w:r>
    </w:p>
    <w:p w:rsidR="00C54C10" w:rsidRDefault="00C54C10" w:rsidP="00C54C10">
      <w:pPr>
        <w:widowControl/>
        <w:numPr>
          <w:ilvl w:val="0"/>
          <w:numId w:val="14"/>
        </w:numPr>
        <w:spacing w:after="120"/>
        <w:jc w:val="both"/>
      </w:pPr>
      <w:r>
        <w:rPr>
          <w:rFonts w:cs="Times New Roman"/>
          <w:color w:val="000000"/>
        </w:rPr>
        <w:t>Zabrania się korzystania z boiska szkolnego przez osoby trzecie w godzinach pracy szkoły</w:t>
      </w:r>
    </w:p>
    <w:p w:rsidR="00C54C10" w:rsidRDefault="00C54C10" w:rsidP="00C54C10">
      <w:pPr>
        <w:widowControl/>
        <w:spacing w:after="120"/>
        <w:ind w:left="1080"/>
        <w:jc w:val="both"/>
      </w:pPr>
      <w:r>
        <w:rPr>
          <w:rFonts w:cs="Times New Roman"/>
          <w:color w:val="000000"/>
        </w:rPr>
        <w:t>(7.15-17.30).</w:t>
      </w:r>
    </w:p>
    <w:p w:rsidR="00C54C10" w:rsidRDefault="00C54C10" w:rsidP="00C54C10">
      <w:pPr>
        <w:widowControl/>
        <w:numPr>
          <w:ilvl w:val="0"/>
          <w:numId w:val="14"/>
        </w:numPr>
        <w:spacing w:after="120"/>
        <w:jc w:val="both"/>
      </w:pPr>
      <w:r>
        <w:rPr>
          <w:rFonts w:cs="Times New Roman"/>
          <w:color w:val="000000"/>
        </w:rPr>
        <w:t>Zabrania się wchodzenia do szatni i sali gimnastycznej rodzicom i opiekunom dzieci uczestniczącym w pozalekcyjnych zajęciach sportowych organizowanych przez kluby sportowe, organizatorów prywatnych itp. („</w:t>
      </w:r>
      <w:proofErr w:type="spellStart"/>
      <w:r>
        <w:rPr>
          <w:rFonts w:cs="Times New Roman"/>
          <w:color w:val="000000"/>
        </w:rPr>
        <w:t>Dragosfera</w:t>
      </w:r>
      <w:proofErr w:type="spellEnd"/>
      <w:r>
        <w:rPr>
          <w:rFonts w:cs="Times New Roman"/>
          <w:color w:val="000000"/>
        </w:rPr>
        <w:t>” , Szkółka piłkarska, itp.).</w:t>
      </w:r>
    </w:p>
    <w:p w:rsidR="00C54C10" w:rsidRDefault="00C54C10" w:rsidP="00C54C10">
      <w:pPr>
        <w:widowControl/>
        <w:spacing w:after="0" w:line="276" w:lineRule="auto"/>
        <w:ind w:left="720"/>
        <w:jc w:val="center"/>
        <w:rPr>
          <w:rFonts w:cs="Times New Roman"/>
          <w:b/>
        </w:rPr>
      </w:pPr>
    </w:p>
    <w:p w:rsidR="00C54C10" w:rsidRDefault="00C54C10" w:rsidP="00C54C10">
      <w:pPr>
        <w:widowControl/>
        <w:spacing w:after="0" w:line="276" w:lineRule="auto"/>
        <w:ind w:left="720"/>
        <w:jc w:val="center"/>
        <w:rPr>
          <w:rFonts w:cs="Times New Roman"/>
          <w:b/>
        </w:rPr>
      </w:pPr>
    </w:p>
    <w:p w:rsidR="00C54C10" w:rsidRDefault="00C54C10" w:rsidP="00C54C10">
      <w:pPr>
        <w:widowControl/>
        <w:numPr>
          <w:ilvl w:val="0"/>
          <w:numId w:val="1"/>
        </w:numPr>
      </w:pPr>
      <w:r>
        <w:rPr>
          <w:rFonts w:cs="Times New Roman"/>
          <w:b/>
          <w:sz w:val="28"/>
          <w:szCs w:val="28"/>
        </w:rPr>
        <w:t>Postępowanie w przypadku podejrzenia choroby zakaźnej u dziecka</w:t>
      </w:r>
    </w:p>
    <w:p w:rsidR="00C54C10" w:rsidRDefault="00C54C10" w:rsidP="00C54C10">
      <w:pPr>
        <w:widowControl/>
        <w:spacing w:after="0" w:line="276" w:lineRule="auto"/>
        <w:ind w:left="720"/>
        <w:jc w:val="center"/>
        <w:rPr>
          <w:rFonts w:cs="Times New Roman"/>
          <w:b/>
        </w:rPr>
      </w:pPr>
    </w:p>
    <w:p w:rsidR="00C54C10" w:rsidRDefault="00C54C10" w:rsidP="00C54C10">
      <w:pPr>
        <w:widowControl/>
        <w:numPr>
          <w:ilvl w:val="0"/>
          <w:numId w:val="15"/>
        </w:numPr>
        <w:spacing w:after="120"/>
        <w:jc w:val="both"/>
      </w:pPr>
      <w:r>
        <w:rPr>
          <w:rFonts w:cs="Times New Roman"/>
          <w:color w:val="000000"/>
        </w:rPr>
        <w:t>Jeżeli rodzice dziecka zauważą niepokojące objawy u siebie lub swojego dziecka, nie mogą przychodzić do szkoły.</w:t>
      </w:r>
    </w:p>
    <w:p w:rsidR="00C54C10" w:rsidRDefault="00C54C10" w:rsidP="00C54C10">
      <w:pPr>
        <w:widowControl/>
        <w:numPr>
          <w:ilvl w:val="0"/>
          <w:numId w:val="15"/>
        </w:numPr>
        <w:spacing w:after="120"/>
        <w:jc w:val="both"/>
      </w:pPr>
      <w:r>
        <w:rPr>
          <w:rFonts w:cs="Times New Roman"/>
          <w:color w:val="000000"/>
        </w:rPr>
        <w:t>O podejrzeniu choroby muszą niezwłocznie poinformować dyrektora, a także skontaktować się telefonicznie ze stacją sanitarno-epidemiologiczną lub oddziałem zakaźnym.</w:t>
      </w:r>
    </w:p>
    <w:p w:rsidR="00C54C10" w:rsidRDefault="00C54C10" w:rsidP="00C54C10">
      <w:pPr>
        <w:widowControl/>
        <w:numPr>
          <w:ilvl w:val="0"/>
          <w:numId w:val="15"/>
        </w:numPr>
        <w:spacing w:after="120"/>
        <w:jc w:val="both"/>
      </w:pPr>
      <w:r>
        <w:rPr>
          <w:rFonts w:cs="Times New Roman"/>
          <w:color w:val="000000"/>
        </w:rPr>
        <w:t>Nauczyciel, który zauważył u dziecka oznaki choroby, w tym podwyższoną temperaturę ciała powyżej 37,0ºC niezwłocznie powiadamia dyrektora szkoły i wychowawcę klasy, który kontaktuje się z rodzicami dziecka (opiekunami prawnymi) w celu odebrania ucznia ze szkoły. Do czasu przybycia rodziców ucznia umieszcza się w odrębnym pomieszczeniu.</w:t>
      </w:r>
    </w:p>
    <w:p w:rsidR="00C54C10" w:rsidRDefault="00C54C10" w:rsidP="00C54C10">
      <w:pPr>
        <w:widowControl/>
        <w:numPr>
          <w:ilvl w:val="0"/>
          <w:numId w:val="15"/>
        </w:numPr>
        <w:spacing w:after="120"/>
        <w:jc w:val="both"/>
      </w:pPr>
      <w:r>
        <w:rPr>
          <w:rFonts w:cs="Times New Roman"/>
          <w:color w:val="000000"/>
        </w:rPr>
        <w:t>W szkole jest przygotowane pomieszczenie, tzw. Izolatorium, służące do odizolowania ucznia, u którego zaobserwowano podczas pobytu w szkole oznaki chorobowe. Jeżeli nie ma osoby, która może pełnić dyżur z odizolowanym dzieckiem, wówczas nauczyciel wyznacza odizolowane miejsce w klasie lub Sali.</w:t>
      </w:r>
    </w:p>
    <w:p w:rsidR="00C54C10" w:rsidRDefault="00C54C10" w:rsidP="00C54C10">
      <w:pPr>
        <w:widowControl/>
        <w:numPr>
          <w:ilvl w:val="0"/>
          <w:numId w:val="15"/>
        </w:numPr>
        <w:spacing w:after="120"/>
        <w:jc w:val="both"/>
      </w:pPr>
      <w:r>
        <w:rPr>
          <w:rFonts w:cs="Times New Roman"/>
          <w:color w:val="000000"/>
        </w:rPr>
        <w:t>Izolatorium jest wyposażone w środki ochrony osobistej oraz środki do dezynfekcji.</w:t>
      </w:r>
    </w:p>
    <w:p w:rsidR="00C54C10" w:rsidRDefault="00C54C10" w:rsidP="00C54C10">
      <w:pPr>
        <w:widowControl/>
        <w:numPr>
          <w:ilvl w:val="0"/>
          <w:numId w:val="15"/>
        </w:numPr>
        <w:spacing w:after="120"/>
        <w:jc w:val="both"/>
      </w:pPr>
      <w:r>
        <w:rPr>
          <w:rFonts w:cs="Times New Roman"/>
          <w:color w:val="000000"/>
        </w:rPr>
        <w:t>W izolatorium dziecko przebywa pod opieką nauczyciela z zapewnieniem minimum 2 m odległości, w oczekiwaniu na rodziców/opiekunów prawnych, którzy muszą jak najszybciej odebrać dziecko ze szkoły.</w:t>
      </w:r>
    </w:p>
    <w:p w:rsidR="00C54C10" w:rsidRDefault="00C54C10" w:rsidP="00C54C10">
      <w:pPr>
        <w:widowControl/>
        <w:numPr>
          <w:ilvl w:val="0"/>
          <w:numId w:val="15"/>
        </w:numPr>
        <w:spacing w:after="120"/>
        <w:jc w:val="both"/>
      </w:pPr>
      <w:r>
        <w:rPr>
          <w:rFonts w:cs="Times New Roman"/>
          <w:color w:val="000000"/>
        </w:rPr>
        <w:lastRenderedPageBreak/>
        <w:t>O zaistniałej sytuacji dyrektor lub inna wyznaczona osoba niezwłocznie powiadamia rodziców dziecka, Powiatową Stację Sanitarno-Epidemiologiczną w Łodzi (nr tel. 422536200 ) oraz organ prowadzący szkołę.</w:t>
      </w:r>
    </w:p>
    <w:p w:rsidR="00C54C10" w:rsidRDefault="00C54C10" w:rsidP="00C54C10">
      <w:pPr>
        <w:widowControl/>
        <w:numPr>
          <w:ilvl w:val="0"/>
          <w:numId w:val="15"/>
        </w:numPr>
        <w:spacing w:after="120"/>
        <w:jc w:val="both"/>
      </w:pPr>
      <w:r>
        <w:rPr>
          <w:rFonts w:cs="Times New Roman"/>
          <w:color w:val="000000"/>
        </w:rPr>
        <w:t>Dalsze kroki podejmuje dyrektor w porozumieniu z organem prowadzącym i o podjętych działaniach, niezwłoczne informuje rodziców i pracowników szkoły.</w:t>
      </w:r>
    </w:p>
    <w:p w:rsidR="00C54C10" w:rsidRDefault="00C54C10" w:rsidP="00C54C10">
      <w:pPr>
        <w:widowControl/>
        <w:numPr>
          <w:ilvl w:val="0"/>
          <w:numId w:val="15"/>
        </w:numPr>
        <w:spacing w:after="120"/>
        <w:jc w:val="both"/>
      </w:pPr>
      <w:r>
        <w:rPr>
          <w:rFonts w:cs="Times New Roman"/>
          <w:color w:val="000000"/>
        </w:rPr>
        <w:t>Obszar, w którym przebywał i poruszał się uczeń należy poddać gruntownemu sprzątaniu, zgodnie z funkcjonującymi w szkole procedurami oraz zdezynfekować powierzchnie dotykowe (klamki, poręcze, uchwyty itp.).</w:t>
      </w:r>
    </w:p>
    <w:p w:rsidR="00C54C10" w:rsidRDefault="00C54C10" w:rsidP="00C54C10">
      <w:pPr>
        <w:widowControl/>
        <w:numPr>
          <w:ilvl w:val="0"/>
          <w:numId w:val="15"/>
        </w:numPr>
        <w:spacing w:after="120"/>
        <w:jc w:val="both"/>
      </w:pPr>
      <w:r>
        <w:rPr>
          <w:rFonts w:cs="Times New Roman"/>
          <w:color w:val="000000"/>
        </w:rPr>
        <w:t>Należy ustalić liczbę osób przebywających w tym samym czasie w części/częściach placówki, w których przebywało dziecko podejrzane o zakażenie i zastosować się do wytycznych GIS odnoszących się do osób, które miały kontakt z zakażonym.</w:t>
      </w:r>
    </w:p>
    <w:p w:rsidR="00C54C10" w:rsidRDefault="00C54C10" w:rsidP="00C54C10">
      <w:pPr>
        <w:widowControl/>
        <w:spacing w:after="0" w:line="276" w:lineRule="auto"/>
        <w:jc w:val="center"/>
        <w:rPr>
          <w:rFonts w:cs="Times New Roman"/>
          <w:b/>
        </w:rPr>
      </w:pPr>
    </w:p>
    <w:p w:rsidR="00C54C10" w:rsidRDefault="00C54C10" w:rsidP="00C54C10">
      <w:pPr>
        <w:widowControl/>
        <w:spacing w:after="0" w:line="276" w:lineRule="auto"/>
        <w:jc w:val="center"/>
        <w:rPr>
          <w:rFonts w:cs="Times New Roman"/>
          <w:b/>
        </w:rPr>
      </w:pPr>
    </w:p>
    <w:p w:rsidR="00C54C10" w:rsidRDefault="00C54C10" w:rsidP="00C54C10">
      <w:pPr>
        <w:widowControl/>
        <w:numPr>
          <w:ilvl w:val="0"/>
          <w:numId w:val="1"/>
        </w:numPr>
      </w:pPr>
      <w:r>
        <w:rPr>
          <w:rFonts w:cs="Times New Roman"/>
          <w:b/>
          <w:sz w:val="28"/>
          <w:szCs w:val="28"/>
        </w:rPr>
        <w:t xml:space="preserve"> Postępowanie w przypadku podejrzenia zakażenia u pracownika szkoły</w:t>
      </w:r>
    </w:p>
    <w:p w:rsidR="00C54C10" w:rsidRDefault="00C54C10" w:rsidP="00C54C10">
      <w:pPr>
        <w:widowControl/>
        <w:spacing w:after="0" w:line="276" w:lineRule="auto"/>
        <w:jc w:val="center"/>
        <w:rPr>
          <w:rFonts w:cs="Times New Roman"/>
          <w:b/>
        </w:rPr>
      </w:pPr>
    </w:p>
    <w:p w:rsidR="00C54C10" w:rsidRDefault="00C54C10" w:rsidP="00C54C10">
      <w:pPr>
        <w:widowControl/>
        <w:numPr>
          <w:ilvl w:val="0"/>
          <w:numId w:val="16"/>
        </w:numPr>
        <w:spacing w:after="120"/>
        <w:jc w:val="both"/>
      </w:pPr>
      <w:r>
        <w:rPr>
          <w:rFonts w:cs="Times New Roman"/>
          <w:color w:val="000000"/>
        </w:rPr>
        <w:t>Pracownik przebywający w domu, w razie wystąpienia niepokojących objawów, nie powinien przychodzić do pracy.</w:t>
      </w:r>
    </w:p>
    <w:p w:rsidR="00C54C10" w:rsidRDefault="00C54C10" w:rsidP="00C54C10">
      <w:pPr>
        <w:widowControl/>
        <w:numPr>
          <w:ilvl w:val="0"/>
          <w:numId w:val="16"/>
        </w:numPr>
        <w:spacing w:after="120"/>
        <w:jc w:val="both"/>
      </w:pPr>
      <w:r>
        <w:rPr>
          <w:rFonts w:cs="Times New Roman"/>
          <w:color w:val="000000"/>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C54C10" w:rsidRDefault="00C54C10" w:rsidP="00C54C10">
      <w:pPr>
        <w:widowControl/>
        <w:numPr>
          <w:ilvl w:val="0"/>
          <w:numId w:val="16"/>
        </w:numPr>
        <w:spacing w:after="120"/>
        <w:jc w:val="both"/>
      </w:pPr>
      <w:r>
        <w:rPr>
          <w:rFonts w:cs="Times New Roman"/>
          <w:color w:val="000000"/>
        </w:rPr>
        <w:t>Jeśli stan choroby ujawni się podczas pracy w szkole, pracownik natychmiast powiadamia dyrektora lub osoby uprawnione i izoluje się od wszystkich osób w izolatorium.</w:t>
      </w:r>
    </w:p>
    <w:p w:rsidR="00C54C10" w:rsidRDefault="00C54C10" w:rsidP="00C54C10">
      <w:pPr>
        <w:widowControl/>
        <w:numPr>
          <w:ilvl w:val="0"/>
          <w:numId w:val="16"/>
        </w:numPr>
        <w:spacing w:after="120"/>
        <w:jc w:val="both"/>
      </w:pPr>
      <w:r>
        <w:rPr>
          <w:rFonts w:cs="Times New Roman"/>
          <w:color w:val="000000"/>
        </w:rPr>
        <w:t>Dyrektor szkoły powiadamia o sytuacji, o której mowa w p. 2, odpowiednie służby sanitarne, medyczne i organ prowadzący.</w:t>
      </w:r>
    </w:p>
    <w:p w:rsidR="00C54C10" w:rsidRDefault="00C54C10" w:rsidP="00C54C10">
      <w:pPr>
        <w:widowControl/>
        <w:numPr>
          <w:ilvl w:val="0"/>
          <w:numId w:val="16"/>
        </w:numPr>
        <w:spacing w:after="120"/>
        <w:jc w:val="both"/>
      </w:pPr>
      <w:r>
        <w:rPr>
          <w:rFonts w:cs="Times New Roman"/>
          <w:color w:val="000000"/>
        </w:rPr>
        <w:t>W pomieszczeniu pełniącym rolę izolatorium nie mogą przebywać inne osoby.</w:t>
      </w:r>
    </w:p>
    <w:p w:rsidR="00C54C10" w:rsidRDefault="00C54C10" w:rsidP="00C54C10">
      <w:pPr>
        <w:widowControl/>
        <w:numPr>
          <w:ilvl w:val="0"/>
          <w:numId w:val="16"/>
        </w:numPr>
        <w:spacing w:after="120"/>
        <w:jc w:val="both"/>
      </w:pPr>
      <w:r>
        <w:rPr>
          <w:rFonts w:cs="Times New Roman"/>
          <w:color w:val="000000"/>
        </w:rPr>
        <w:t>Pracownik z podejrzeniem zachorowania, o ile jej/jego stan zdrowia na to pozwoli, będzie przebywać w wyznaczonym pomieszczeniu sam do czasu przybycia odpowiednich służb.</w:t>
      </w:r>
    </w:p>
    <w:p w:rsidR="00C54C10" w:rsidRDefault="00C54C10" w:rsidP="00C54C10">
      <w:pPr>
        <w:widowControl/>
        <w:numPr>
          <w:ilvl w:val="0"/>
          <w:numId w:val="16"/>
        </w:numPr>
        <w:spacing w:after="120"/>
        <w:jc w:val="both"/>
      </w:pPr>
      <w:r>
        <w:rPr>
          <w:rFonts w:cs="Times New Roman"/>
          <w:color w:val="000000"/>
        </w:rPr>
        <w:t>Obszar, w którym poruszał się i przebywał pracownik, należy poddać gruntownemu sprzątaniu oraz zdezynfekować powierzchnie dotykowe (klamki, poręcze, uchwyty itp.).</w:t>
      </w:r>
    </w:p>
    <w:p w:rsidR="00C54C10" w:rsidRDefault="00C54C10" w:rsidP="00C54C10">
      <w:pPr>
        <w:widowControl/>
        <w:numPr>
          <w:ilvl w:val="0"/>
          <w:numId w:val="16"/>
        </w:numPr>
        <w:spacing w:after="120"/>
        <w:jc w:val="both"/>
      </w:pPr>
      <w:r>
        <w:rPr>
          <w:rFonts w:cs="Times New Roman"/>
          <w:color w:val="000000"/>
        </w:rPr>
        <w:t>Należy stosować się do zaleceń inspekcji sanitarnej przy ustaleniu, czy należy wdrożyć dodatkowe procedury biorąc pod uwagę zaistniały przypadek.</w:t>
      </w:r>
    </w:p>
    <w:p w:rsidR="00C54C10" w:rsidRDefault="00C54C10" w:rsidP="00C54C10">
      <w:pPr>
        <w:widowControl/>
        <w:numPr>
          <w:ilvl w:val="0"/>
          <w:numId w:val="16"/>
        </w:numPr>
        <w:spacing w:after="120"/>
        <w:jc w:val="both"/>
      </w:pPr>
      <w:r>
        <w:rPr>
          <w:rFonts w:cs="Times New Roman"/>
          <w:color w:val="000000"/>
        </w:rPr>
        <w:t>Zalecane jest ustalenie listy osób przebywających w tym samym czasie w części budynku, w których przebywała osoba podejrzana o zakażenie.</w:t>
      </w:r>
    </w:p>
    <w:p w:rsidR="00C54C10" w:rsidRDefault="00C54C10" w:rsidP="00C54C10">
      <w:pPr>
        <w:widowControl/>
        <w:numPr>
          <w:ilvl w:val="0"/>
          <w:numId w:val="16"/>
        </w:numPr>
        <w:spacing w:after="120"/>
        <w:jc w:val="both"/>
      </w:pPr>
      <w:r>
        <w:rPr>
          <w:rFonts w:cs="Times New Roman"/>
          <w:color w:val="000000"/>
        </w:rPr>
        <w:t>O zaistniałym przypadku choroby lub podejrzeniu zarażenia należy powiadomić wszystkich pracowników oraz rodziców.</w:t>
      </w:r>
    </w:p>
    <w:p w:rsidR="00C54C10" w:rsidRDefault="00C54C10" w:rsidP="00C54C10">
      <w:pPr>
        <w:widowControl/>
        <w:spacing w:after="120"/>
        <w:ind w:left="1080"/>
        <w:jc w:val="both"/>
        <w:rPr>
          <w:rFonts w:cs="Times New Roman"/>
          <w:color w:val="000000"/>
        </w:rPr>
      </w:pPr>
    </w:p>
    <w:p w:rsidR="00C54C10" w:rsidRDefault="00C54C10" w:rsidP="00C54C10">
      <w:pPr>
        <w:widowControl/>
        <w:spacing w:after="120"/>
        <w:ind w:left="1080"/>
        <w:jc w:val="both"/>
        <w:rPr>
          <w:rFonts w:cs="Times New Roman"/>
          <w:b/>
          <w:color w:val="000000"/>
        </w:rPr>
      </w:pPr>
    </w:p>
    <w:p w:rsidR="00C54C10" w:rsidRDefault="00C54C10" w:rsidP="00C54C10">
      <w:pPr>
        <w:widowControl/>
        <w:spacing w:after="120"/>
        <w:ind w:left="1080"/>
        <w:jc w:val="both"/>
        <w:rPr>
          <w:rFonts w:cs="Times New Roman"/>
          <w:b/>
          <w:color w:val="000000"/>
        </w:rPr>
      </w:pPr>
    </w:p>
    <w:p w:rsidR="00C54C10" w:rsidRDefault="00C54C10" w:rsidP="00C54C10">
      <w:pPr>
        <w:widowControl/>
        <w:spacing w:after="120"/>
        <w:ind w:left="1080"/>
        <w:jc w:val="both"/>
        <w:rPr>
          <w:rFonts w:cs="Times New Roman"/>
          <w:b/>
          <w:color w:val="000000"/>
        </w:rPr>
      </w:pPr>
    </w:p>
    <w:p w:rsidR="00C54C10" w:rsidRDefault="00C54C10" w:rsidP="00C54C10">
      <w:pPr>
        <w:widowControl/>
        <w:numPr>
          <w:ilvl w:val="0"/>
          <w:numId w:val="1"/>
        </w:numPr>
      </w:pPr>
      <w:r>
        <w:rPr>
          <w:rFonts w:cs="Times New Roman"/>
          <w:b/>
          <w:sz w:val="28"/>
          <w:szCs w:val="28"/>
        </w:rPr>
        <w:t xml:space="preserve"> Postępowanie z pomieszczeniami, w przypadku podejrzenia zakażenia u ucznia lub pracownika</w:t>
      </w:r>
    </w:p>
    <w:p w:rsidR="00C54C10" w:rsidRDefault="00C54C10" w:rsidP="00C54C10">
      <w:pPr>
        <w:widowControl/>
        <w:spacing w:after="0" w:line="276" w:lineRule="auto"/>
        <w:jc w:val="both"/>
      </w:pPr>
      <w:r>
        <w:rPr>
          <w:rFonts w:cs="Times New Roman"/>
        </w:rPr>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C54C10" w:rsidRDefault="00C54C10" w:rsidP="00C54C10">
      <w:pPr>
        <w:widowControl/>
        <w:spacing w:after="0" w:line="276" w:lineRule="auto"/>
        <w:jc w:val="center"/>
        <w:rPr>
          <w:rFonts w:cs="Times New Roman"/>
          <w:b/>
        </w:rPr>
      </w:pPr>
    </w:p>
    <w:p w:rsidR="00C54C10" w:rsidRDefault="00C54C10" w:rsidP="00C54C10">
      <w:pPr>
        <w:widowControl/>
        <w:spacing w:after="0"/>
        <w:rPr>
          <w:rFonts w:cs="Times New Roman"/>
          <w:b/>
          <w:bCs/>
        </w:rPr>
      </w:pPr>
    </w:p>
    <w:p w:rsidR="00902387" w:rsidRDefault="00902387"/>
    <w:sectPr w:rsidR="00902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446"/>
    <w:multiLevelType w:val="multilevel"/>
    <w:tmpl w:val="54C8F678"/>
    <w:styleLink w:val="WWNum47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706601"/>
    <w:multiLevelType w:val="multilevel"/>
    <w:tmpl w:val="FAC60612"/>
    <w:styleLink w:val="WWNum41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D1F15A0"/>
    <w:multiLevelType w:val="multilevel"/>
    <w:tmpl w:val="B9AC7384"/>
    <w:styleLink w:val="WWNum44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22F5A2C"/>
    <w:multiLevelType w:val="multilevel"/>
    <w:tmpl w:val="1236F496"/>
    <w:styleLink w:val="WWNum32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D586336"/>
    <w:multiLevelType w:val="multilevel"/>
    <w:tmpl w:val="C5D413A2"/>
    <w:styleLink w:val="WWNum37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4EE68EC"/>
    <w:multiLevelType w:val="multilevel"/>
    <w:tmpl w:val="F11C62C2"/>
    <w:styleLink w:val="WWNum46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6390398"/>
    <w:multiLevelType w:val="multilevel"/>
    <w:tmpl w:val="24E611D2"/>
    <w:styleLink w:val="WWNum35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78E01EC"/>
    <w:multiLevelType w:val="multilevel"/>
    <w:tmpl w:val="BC721AE8"/>
    <w:styleLink w:val="WWNum29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F84634E"/>
    <w:multiLevelType w:val="multilevel"/>
    <w:tmpl w:val="D116AEC8"/>
    <w:styleLink w:val="WWNum38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FC4780E"/>
    <w:multiLevelType w:val="multilevel"/>
    <w:tmpl w:val="11EA8344"/>
    <w:styleLink w:val="WWNum34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4DA2A57"/>
    <w:multiLevelType w:val="multilevel"/>
    <w:tmpl w:val="1CFE84DE"/>
    <w:styleLink w:val="WWNum30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DCD7CAA"/>
    <w:multiLevelType w:val="multilevel"/>
    <w:tmpl w:val="CBA0695A"/>
    <w:styleLink w:val="WWNum271"/>
    <w:lvl w:ilvl="0">
      <w:start w:val="1"/>
      <w:numFmt w:val="upperRoman"/>
      <w:lvlText w:val="%1."/>
      <w:lvlJc w:val="left"/>
      <w:pPr>
        <w:ind w:left="1004" w:hanging="72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4EE022C"/>
    <w:multiLevelType w:val="multilevel"/>
    <w:tmpl w:val="21A651F8"/>
    <w:styleLink w:val="WWNum31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7A05D56"/>
    <w:multiLevelType w:val="multilevel"/>
    <w:tmpl w:val="02364D24"/>
    <w:styleLink w:val="WWNum4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FA87B53"/>
    <w:multiLevelType w:val="multilevel"/>
    <w:tmpl w:val="E5BE5E68"/>
    <w:styleLink w:val="WWNum40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8611C06"/>
    <w:multiLevelType w:val="multilevel"/>
    <w:tmpl w:val="984AB978"/>
    <w:styleLink w:val="WWNum39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D540F64"/>
    <w:multiLevelType w:val="multilevel"/>
    <w:tmpl w:val="5308AEC0"/>
    <w:styleLink w:val="WWNum33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78BC2024"/>
    <w:multiLevelType w:val="multilevel"/>
    <w:tmpl w:val="7CD0A0CC"/>
    <w:styleLink w:val="WWNum45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CC44A59"/>
    <w:multiLevelType w:val="multilevel"/>
    <w:tmpl w:val="F3F24D24"/>
    <w:styleLink w:val="WWNum310"/>
    <w:lvl w:ilvl="0">
      <w:start w:val="1"/>
      <w:numFmt w:val="upperRoman"/>
      <w:lvlText w:val="%1."/>
      <w:lvlJc w:val="left"/>
      <w:pPr>
        <w:ind w:left="1004" w:hanging="72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DC014B2"/>
    <w:multiLevelType w:val="multilevel"/>
    <w:tmpl w:val="3FE6B2C2"/>
    <w:styleLink w:val="WWNum36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8"/>
  </w:num>
  <w:num w:numId="2">
    <w:abstractNumId w:val="13"/>
  </w:num>
  <w:num w:numId="3">
    <w:abstractNumId w:val="11"/>
  </w:num>
  <w:num w:numId="4">
    <w:abstractNumId w:val="7"/>
  </w:num>
  <w:num w:numId="5">
    <w:abstractNumId w:val="10"/>
  </w:num>
  <w:num w:numId="6">
    <w:abstractNumId w:val="12"/>
  </w:num>
  <w:num w:numId="7">
    <w:abstractNumId w:val="3"/>
  </w:num>
  <w:num w:numId="8">
    <w:abstractNumId w:val="16"/>
  </w:num>
  <w:num w:numId="9">
    <w:abstractNumId w:val="9"/>
  </w:num>
  <w:num w:numId="10">
    <w:abstractNumId w:val="6"/>
  </w:num>
  <w:num w:numId="11">
    <w:abstractNumId w:val="19"/>
  </w:num>
  <w:num w:numId="12">
    <w:abstractNumId w:val="4"/>
  </w:num>
  <w:num w:numId="13">
    <w:abstractNumId w:val="8"/>
  </w:num>
  <w:num w:numId="14">
    <w:abstractNumId w:val="15"/>
  </w:num>
  <w:num w:numId="15">
    <w:abstractNumId w:val="14"/>
  </w:num>
  <w:num w:numId="16">
    <w:abstractNumId w:val="1"/>
  </w:num>
  <w:num w:numId="17">
    <w:abstractNumId w:val="2"/>
  </w:num>
  <w:num w:numId="18">
    <w:abstractNumId w:val="17"/>
  </w:num>
  <w:num w:numId="19">
    <w:abstractNumId w:val="5"/>
  </w:num>
  <w:num w:numId="20">
    <w:abstractNumId w:val="0"/>
  </w:num>
  <w:num w:numId="21">
    <w:abstractNumId w:val="7"/>
    <w:lvlOverride w:ilvl="0">
      <w:startOverride w:val="1"/>
    </w:lvlOverride>
  </w:num>
  <w:num w:numId="22">
    <w:abstractNumId w:val="11"/>
    <w:lvlOverride w:ilvl="0">
      <w:startOverride w:val="1"/>
    </w:lvlOverride>
  </w:num>
  <w:num w:numId="23">
    <w:abstractNumId w:val="2"/>
    <w:lvlOverride w:ilvl="0">
      <w:startOverride w:val="1"/>
    </w:lvlOverride>
  </w:num>
  <w:num w:numId="24">
    <w:abstractNumId w:val="18"/>
    <w:lvlOverride w:ilvl="0">
      <w:startOverride w:val="1"/>
    </w:lvlOverride>
  </w:num>
  <w:num w:numId="25">
    <w:abstractNumId w:val="17"/>
    <w:lvlOverride w:ilvl="0">
      <w:startOverride w:val="1"/>
    </w:lvlOverride>
  </w:num>
  <w:num w:numId="2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10"/>
    <w:rsid w:val="000E3668"/>
    <w:rsid w:val="00435E32"/>
    <w:rsid w:val="005B6461"/>
    <w:rsid w:val="00902387"/>
    <w:rsid w:val="00963F48"/>
    <w:rsid w:val="0098001E"/>
    <w:rsid w:val="00994896"/>
    <w:rsid w:val="00C54C10"/>
    <w:rsid w:val="00D90918"/>
    <w:rsid w:val="00FE0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D388"/>
  <w15:chartTrackingRefBased/>
  <w15:docId w15:val="{A73A5E41-7EE1-4B97-BB17-34A9D19A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C54C10"/>
    <w:pPr>
      <w:widowControl w:val="0"/>
      <w:suppressAutoHyphens/>
      <w:autoSpaceDN w:val="0"/>
      <w:spacing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310">
    <w:name w:val="WWNum310"/>
    <w:basedOn w:val="Bezlisty"/>
    <w:rsid w:val="00C54C10"/>
    <w:pPr>
      <w:numPr>
        <w:numId w:val="1"/>
      </w:numPr>
    </w:pPr>
  </w:style>
  <w:style w:type="numbering" w:customStyle="1" w:styleId="WWNum410">
    <w:name w:val="WWNum410"/>
    <w:basedOn w:val="Bezlisty"/>
    <w:rsid w:val="00C54C10"/>
    <w:pPr>
      <w:numPr>
        <w:numId w:val="2"/>
      </w:numPr>
    </w:pPr>
  </w:style>
  <w:style w:type="numbering" w:customStyle="1" w:styleId="WWNum271">
    <w:name w:val="WWNum271"/>
    <w:basedOn w:val="Bezlisty"/>
    <w:rsid w:val="00C54C10"/>
    <w:pPr>
      <w:numPr>
        <w:numId w:val="3"/>
      </w:numPr>
    </w:pPr>
  </w:style>
  <w:style w:type="numbering" w:customStyle="1" w:styleId="WWNum291">
    <w:name w:val="WWNum291"/>
    <w:basedOn w:val="Bezlisty"/>
    <w:rsid w:val="00C54C10"/>
    <w:pPr>
      <w:numPr>
        <w:numId w:val="4"/>
      </w:numPr>
    </w:pPr>
  </w:style>
  <w:style w:type="numbering" w:customStyle="1" w:styleId="WWNum301">
    <w:name w:val="WWNum301"/>
    <w:basedOn w:val="Bezlisty"/>
    <w:rsid w:val="00C54C10"/>
    <w:pPr>
      <w:numPr>
        <w:numId w:val="5"/>
      </w:numPr>
    </w:pPr>
  </w:style>
  <w:style w:type="numbering" w:customStyle="1" w:styleId="WWNum311">
    <w:name w:val="WWNum311"/>
    <w:basedOn w:val="Bezlisty"/>
    <w:rsid w:val="00C54C10"/>
    <w:pPr>
      <w:numPr>
        <w:numId w:val="6"/>
      </w:numPr>
    </w:pPr>
  </w:style>
  <w:style w:type="numbering" w:customStyle="1" w:styleId="WWNum321">
    <w:name w:val="WWNum321"/>
    <w:basedOn w:val="Bezlisty"/>
    <w:rsid w:val="00C54C10"/>
    <w:pPr>
      <w:numPr>
        <w:numId w:val="7"/>
      </w:numPr>
    </w:pPr>
  </w:style>
  <w:style w:type="numbering" w:customStyle="1" w:styleId="WWNum331">
    <w:name w:val="WWNum331"/>
    <w:basedOn w:val="Bezlisty"/>
    <w:rsid w:val="00C54C10"/>
    <w:pPr>
      <w:numPr>
        <w:numId w:val="8"/>
      </w:numPr>
    </w:pPr>
  </w:style>
  <w:style w:type="numbering" w:customStyle="1" w:styleId="WWNum341">
    <w:name w:val="WWNum341"/>
    <w:basedOn w:val="Bezlisty"/>
    <w:rsid w:val="00C54C10"/>
    <w:pPr>
      <w:numPr>
        <w:numId w:val="9"/>
      </w:numPr>
    </w:pPr>
  </w:style>
  <w:style w:type="numbering" w:customStyle="1" w:styleId="WWNum351">
    <w:name w:val="WWNum351"/>
    <w:basedOn w:val="Bezlisty"/>
    <w:rsid w:val="00C54C10"/>
    <w:pPr>
      <w:numPr>
        <w:numId w:val="10"/>
      </w:numPr>
    </w:pPr>
  </w:style>
  <w:style w:type="numbering" w:customStyle="1" w:styleId="WWNum361">
    <w:name w:val="WWNum361"/>
    <w:basedOn w:val="Bezlisty"/>
    <w:rsid w:val="00C54C10"/>
    <w:pPr>
      <w:numPr>
        <w:numId w:val="11"/>
      </w:numPr>
    </w:pPr>
  </w:style>
  <w:style w:type="numbering" w:customStyle="1" w:styleId="WWNum371">
    <w:name w:val="WWNum371"/>
    <w:basedOn w:val="Bezlisty"/>
    <w:rsid w:val="00C54C10"/>
    <w:pPr>
      <w:numPr>
        <w:numId w:val="12"/>
      </w:numPr>
    </w:pPr>
  </w:style>
  <w:style w:type="numbering" w:customStyle="1" w:styleId="WWNum381">
    <w:name w:val="WWNum381"/>
    <w:basedOn w:val="Bezlisty"/>
    <w:rsid w:val="00C54C10"/>
    <w:pPr>
      <w:numPr>
        <w:numId w:val="13"/>
      </w:numPr>
    </w:pPr>
  </w:style>
  <w:style w:type="numbering" w:customStyle="1" w:styleId="WWNum391">
    <w:name w:val="WWNum391"/>
    <w:basedOn w:val="Bezlisty"/>
    <w:rsid w:val="00C54C10"/>
    <w:pPr>
      <w:numPr>
        <w:numId w:val="14"/>
      </w:numPr>
    </w:pPr>
  </w:style>
  <w:style w:type="numbering" w:customStyle="1" w:styleId="WWNum401">
    <w:name w:val="WWNum401"/>
    <w:basedOn w:val="Bezlisty"/>
    <w:rsid w:val="00C54C10"/>
    <w:pPr>
      <w:numPr>
        <w:numId w:val="15"/>
      </w:numPr>
    </w:pPr>
  </w:style>
  <w:style w:type="numbering" w:customStyle="1" w:styleId="WWNum411">
    <w:name w:val="WWNum411"/>
    <w:basedOn w:val="Bezlisty"/>
    <w:rsid w:val="00C54C10"/>
    <w:pPr>
      <w:numPr>
        <w:numId w:val="16"/>
      </w:numPr>
    </w:pPr>
  </w:style>
  <w:style w:type="numbering" w:customStyle="1" w:styleId="WWNum441">
    <w:name w:val="WWNum441"/>
    <w:basedOn w:val="Bezlisty"/>
    <w:rsid w:val="00C54C10"/>
    <w:pPr>
      <w:numPr>
        <w:numId w:val="17"/>
      </w:numPr>
    </w:pPr>
  </w:style>
  <w:style w:type="numbering" w:customStyle="1" w:styleId="WWNum451">
    <w:name w:val="WWNum451"/>
    <w:basedOn w:val="Bezlisty"/>
    <w:rsid w:val="00C54C10"/>
    <w:pPr>
      <w:numPr>
        <w:numId w:val="18"/>
      </w:numPr>
    </w:pPr>
  </w:style>
  <w:style w:type="numbering" w:customStyle="1" w:styleId="WWNum461">
    <w:name w:val="WWNum461"/>
    <w:basedOn w:val="Bezlisty"/>
    <w:rsid w:val="00C54C10"/>
    <w:pPr>
      <w:numPr>
        <w:numId w:val="19"/>
      </w:numPr>
    </w:pPr>
  </w:style>
  <w:style w:type="numbering" w:customStyle="1" w:styleId="WWNum471">
    <w:name w:val="WWNum471"/>
    <w:basedOn w:val="Bezlisty"/>
    <w:rsid w:val="00C54C1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3310</Words>
  <Characters>19861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MagdalenaMichlinska</cp:lastModifiedBy>
  <cp:revision>4</cp:revision>
  <dcterms:created xsi:type="dcterms:W3CDTF">2024-02-14T09:24:00Z</dcterms:created>
  <dcterms:modified xsi:type="dcterms:W3CDTF">2024-02-14T09:25:00Z</dcterms:modified>
</cp:coreProperties>
</file>